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1" w:rsidRDefault="00C02B81" w:rsidP="003A406A">
      <w:pPr>
        <w:spacing w:after="0" w:line="240" w:lineRule="auto"/>
        <w:ind w:right="141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-740410</wp:posOffset>
            </wp:positionV>
            <wp:extent cx="820420" cy="765175"/>
            <wp:effectExtent l="19050" t="0" r="0" b="0"/>
            <wp:wrapSquare wrapText="bothSides"/>
            <wp:docPr id="2" name="Image 1" descr="OM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OMP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651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B81" w:rsidRPr="00F861BC" w:rsidRDefault="00C02B81" w:rsidP="0006678F">
      <w:pPr>
        <w:spacing w:after="0" w:line="240" w:lineRule="auto"/>
        <w:ind w:right="141"/>
        <w:jc w:val="center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«</w:t>
      </w:r>
      <w:r w:rsidR="00675B44">
        <w:rPr>
          <w:rFonts w:ascii="Arial" w:hAnsi="Arial"/>
          <w:b/>
          <w:bCs/>
          <w:i/>
          <w:iCs/>
          <w:sz w:val="28"/>
          <w:szCs w:val="28"/>
        </w:rPr>
        <w:t xml:space="preserve">La </w:t>
      </w:r>
      <w:r w:rsidR="0006678F">
        <w:rPr>
          <w:rFonts w:ascii="Arial" w:hAnsi="Arial"/>
          <w:b/>
          <w:bCs/>
          <w:i/>
          <w:iCs/>
          <w:sz w:val="28"/>
          <w:szCs w:val="28"/>
        </w:rPr>
        <w:t xml:space="preserve">propriété industrielle, un </w:t>
      </w:r>
      <w:r w:rsidR="00675B44">
        <w:rPr>
          <w:rFonts w:ascii="Arial" w:hAnsi="Arial"/>
          <w:b/>
          <w:bCs/>
          <w:i/>
          <w:iCs/>
          <w:sz w:val="28"/>
          <w:szCs w:val="28"/>
        </w:rPr>
        <w:t>actif immatériel au service de la croissance des entreprises</w:t>
      </w:r>
      <w:r w:rsidRPr="00252B03">
        <w:rPr>
          <w:rFonts w:ascii="Arial" w:hAnsi="Arial"/>
          <w:b/>
          <w:bCs/>
          <w:i/>
          <w:iCs/>
          <w:sz w:val="28"/>
          <w:szCs w:val="28"/>
        </w:rPr>
        <w:t>»</w:t>
      </w:r>
    </w:p>
    <w:p w:rsidR="00C02B81" w:rsidRPr="00F861BC" w:rsidRDefault="00C02B81" w:rsidP="00C02B81">
      <w:pPr>
        <w:spacing w:after="0" w:line="240" w:lineRule="auto"/>
        <w:jc w:val="center"/>
        <w:rPr>
          <w:rFonts w:ascii="Arial" w:hAnsi="Arial"/>
          <w:bCs/>
          <w:sz w:val="28"/>
          <w:szCs w:val="28"/>
          <w:u w:val="single"/>
        </w:rPr>
      </w:pPr>
      <w:r>
        <w:rPr>
          <w:rFonts w:ascii="Arial" w:hAnsi="Arial"/>
          <w:bCs/>
          <w:sz w:val="28"/>
          <w:szCs w:val="28"/>
          <w:u w:val="single"/>
        </w:rPr>
        <w:t>2</w:t>
      </w:r>
      <w:r w:rsidRPr="00F861BC">
        <w:rPr>
          <w:rFonts w:ascii="Arial" w:hAnsi="Arial"/>
          <w:bCs/>
          <w:sz w:val="28"/>
          <w:szCs w:val="28"/>
          <w:u w:val="single"/>
        </w:rPr>
        <w:t xml:space="preserve"> </w:t>
      </w:r>
      <w:r>
        <w:rPr>
          <w:rFonts w:ascii="Arial" w:hAnsi="Arial"/>
          <w:bCs/>
          <w:sz w:val="28"/>
          <w:szCs w:val="28"/>
          <w:u w:val="single"/>
        </w:rPr>
        <w:t>Avril</w:t>
      </w:r>
      <w:r w:rsidRPr="00F861BC">
        <w:rPr>
          <w:rFonts w:ascii="Arial" w:hAnsi="Arial"/>
          <w:bCs/>
          <w:sz w:val="28"/>
          <w:szCs w:val="28"/>
          <w:u w:val="single"/>
        </w:rPr>
        <w:t xml:space="preserve"> 201</w:t>
      </w:r>
      <w:r>
        <w:rPr>
          <w:rFonts w:ascii="Arial" w:hAnsi="Arial"/>
          <w:bCs/>
          <w:sz w:val="28"/>
          <w:szCs w:val="28"/>
          <w:u w:val="single"/>
        </w:rPr>
        <w:t>5</w:t>
      </w:r>
    </w:p>
    <w:p w:rsidR="00C02B81" w:rsidRPr="008A3E5E" w:rsidRDefault="00C02B81" w:rsidP="00C02B81">
      <w:pPr>
        <w:spacing w:after="0" w:line="240" w:lineRule="auto"/>
        <w:jc w:val="center"/>
        <w:rPr>
          <w:rFonts w:ascii="Arial" w:hAnsi="Arial"/>
          <w:b/>
          <w:bCs/>
          <w:sz w:val="10"/>
          <w:szCs w:val="28"/>
          <w:u w:val="single"/>
        </w:rPr>
      </w:pPr>
    </w:p>
    <w:p w:rsidR="00C02B81" w:rsidRPr="00F06A2F" w:rsidRDefault="00C02B81" w:rsidP="00F06A2F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Projet de p</w:t>
      </w:r>
      <w:r w:rsidRPr="00F01016">
        <w:rPr>
          <w:rFonts w:ascii="Arial" w:hAnsi="Arial"/>
          <w:b/>
          <w:bCs/>
          <w:sz w:val="28"/>
          <w:szCs w:val="28"/>
        </w:rPr>
        <w:t xml:space="preserve">rogramme </w:t>
      </w:r>
    </w:p>
    <w:tbl>
      <w:tblPr>
        <w:tblStyle w:val="Grilledutableau"/>
        <w:tblW w:w="10420" w:type="dxa"/>
        <w:tblInd w:w="-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939"/>
        <w:gridCol w:w="8481"/>
      </w:tblGrid>
      <w:tr w:rsidR="00C02B81" w:rsidRPr="00DA2EDF" w:rsidTr="00706987">
        <w:trPr>
          <w:trHeight w:val="786"/>
        </w:trPr>
        <w:tc>
          <w:tcPr>
            <w:tcW w:w="1939" w:type="dxa"/>
          </w:tcPr>
          <w:p w:rsidR="00C02B81" w:rsidRDefault="00C02B81" w:rsidP="00E9722B">
            <w:pPr>
              <w:rPr>
                <w:rFonts w:ascii="Arial" w:hAnsi="Arial"/>
                <w:sz w:val="24"/>
                <w:szCs w:val="24"/>
              </w:rPr>
            </w:pPr>
          </w:p>
          <w:p w:rsidR="00706987" w:rsidRPr="000D0F7C" w:rsidRDefault="00706987" w:rsidP="00E9722B">
            <w:pPr>
              <w:rPr>
                <w:rFonts w:ascii="Arial" w:hAnsi="Arial"/>
                <w:sz w:val="24"/>
                <w:szCs w:val="24"/>
              </w:rPr>
            </w:pPr>
          </w:p>
          <w:p w:rsidR="00C02B81" w:rsidRPr="000D0F7C" w:rsidRDefault="00BE3425" w:rsidP="006137D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6137DD">
              <w:rPr>
                <w:rFonts w:ascii="Arial" w:hAnsi="Arial"/>
                <w:sz w:val="24"/>
                <w:szCs w:val="24"/>
              </w:rPr>
              <w:t>5</w:t>
            </w:r>
            <w:r w:rsidR="00C02B81" w:rsidRPr="000D0F7C">
              <w:rPr>
                <w:rFonts w:ascii="Arial" w:hAnsi="Arial"/>
                <w:sz w:val="24"/>
                <w:szCs w:val="24"/>
              </w:rPr>
              <w:t>h</w:t>
            </w:r>
            <w:r w:rsidR="0006678F">
              <w:rPr>
                <w:rFonts w:ascii="Arial" w:hAnsi="Arial"/>
                <w:sz w:val="24"/>
                <w:szCs w:val="24"/>
              </w:rPr>
              <w:t>3</w:t>
            </w:r>
            <w:r w:rsidR="00AC3F21">
              <w:rPr>
                <w:rFonts w:ascii="Arial" w:hAnsi="Arial"/>
                <w:sz w:val="24"/>
                <w:szCs w:val="24"/>
              </w:rPr>
              <w:t>0</w:t>
            </w:r>
            <w:r w:rsidR="00C02B81" w:rsidRPr="000D0F7C">
              <w:rPr>
                <w:rFonts w:ascii="Arial" w:hAnsi="Arial"/>
                <w:sz w:val="24"/>
                <w:szCs w:val="24"/>
              </w:rPr>
              <w:t>–</w:t>
            </w:r>
            <w:r w:rsidR="0006678F">
              <w:rPr>
                <w:rFonts w:ascii="Arial" w:hAnsi="Arial"/>
                <w:sz w:val="24"/>
                <w:szCs w:val="24"/>
              </w:rPr>
              <w:t>1</w:t>
            </w:r>
            <w:r w:rsidR="006137DD">
              <w:rPr>
                <w:rFonts w:ascii="Arial" w:hAnsi="Arial"/>
                <w:sz w:val="24"/>
                <w:szCs w:val="24"/>
              </w:rPr>
              <w:t>6</w:t>
            </w:r>
            <w:r w:rsidR="00C02B81" w:rsidRPr="000D0F7C">
              <w:rPr>
                <w:rFonts w:ascii="Arial" w:hAnsi="Arial"/>
                <w:sz w:val="24"/>
                <w:szCs w:val="24"/>
              </w:rPr>
              <w:t>h</w:t>
            </w:r>
            <w:r w:rsidR="0006678F">
              <w:rPr>
                <w:rFonts w:ascii="Arial" w:hAnsi="Arial"/>
                <w:sz w:val="24"/>
                <w:szCs w:val="24"/>
              </w:rPr>
              <w:t>0</w:t>
            </w:r>
            <w:r w:rsidR="00C02B81">
              <w:rPr>
                <w:rFonts w:ascii="Arial" w:hAnsi="Arial"/>
                <w:sz w:val="24"/>
                <w:szCs w:val="24"/>
              </w:rPr>
              <w:t>0</w:t>
            </w:r>
            <w:r w:rsidR="00C02B81" w:rsidRPr="000D0F7C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481" w:type="dxa"/>
          </w:tcPr>
          <w:p w:rsidR="00C02B81" w:rsidRDefault="00C02B81" w:rsidP="00E9722B">
            <w:pPr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E9722B">
            <w:pPr>
              <w:rPr>
                <w:rFonts w:ascii="Arial" w:hAnsi="Arial"/>
                <w:sz w:val="24"/>
                <w:szCs w:val="24"/>
              </w:rPr>
            </w:pPr>
          </w:p>
          <w:p w:rsidR="00C02B81" w:rsidRPr="00706987" w:rsidRDefault="00C02B81" w:rsidP="00E9722B">
            <w:pPr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706987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Accueil des participants</w:t>
            </w:r>
          </w:p>
          <w:p w:rsidR="00C02B81" w:rsidRPr="00DA2EDF" w:rsidRDefault="00C02B81" w:rsidP="00E9722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02B81" w:rsidRPr="00DA2EDF" w:rsidTr="00706987">
        <w:trPr>
          <w:trHeight w:val="2440"/>
        </w:trPr>
        <w:tc>
          <w:tcPr>
            <w:tcW w:w="1939" w:type="dxa"/>
          </w:tcPr>
          <w:p w:rsidR="003A406A" w:rsidRDefault="003A406A" w:rsidP="00F06A2F">
            <w:pPr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F06A2F">
            <w:pPr>
              <w:rPr>
                <w:rFonts w:ascii="Arial" w:hAnsi="Arial"/>
                <w:sz w:val="24"/>
                <w:szCs w:val="24"/>
              </w:rPr>
            </w:pPr>
          </w:p>
          <w:p w:rsidR="003A406A" w:rsidRPr="003A406A" w:rsidRDefault="00006978" w:rsidP="006137D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6137DD"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 w:rsidR="00706987"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>0-1</w:t>
            </w:r>
            <w:r w:rsidR="006137DD"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 w:rsidR="00706987">
              <w:rPr>
                <w:rFonts w:ascii="Arial" w:hAnsi="Arial"/>
                <w:sz w:val="24"/>
                <w:szCs w:val="24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  <w:p w:rsidR="003A406A" w:rsidRDefault="003A406A" w:rsidP="003A406A">
            <w:pPr>
              <w:rPr>
                <w:rFonts w:ascii="Arial" w:hAnsi="Arial"/>
                <w:sz w:val="24"/>
                <w:szCs w:val="24"/>
              </w:rPr>
            </w:pPr>
          </w:p>
          <w:p w:rsidR="00264B75" w:rsidRDefault="00264B75" w:rsidP="003A406A">
            <w:pPr>
              <w:rPr>
                <w:rFonts w:ascii="Arial" w:hAnsi="Arial"/>
                <w:sz w:val="24"/>
                <w:szCs w:val="24"/>
              </w:rPr>
            </w:pPr>
          </w:p>
          <w:p w:rsidR="00264B75" w:rsidRDefault="00264B75" w:rsidP="00264B75">
            <w:pPr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264B75">
            <w:pPr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264B75">
            <w:pPr>
              <w:rPr>
                <w:rFonts w:ascii="Arial" w:hAnsi="Arial"/>
                <w:sz w:val="24"/>
                <w:szCs w:val="24"/>
              </w:rPr>
            </w:pPr>
          </w:p>
          <w:p w:rsidR="00264B75" w:rsidRDefault="00264B75" w:rsidP="00264B75">
            <w:pPr>
              <w:rPr>
                <w:rFonts w:ascii="Arial" w:hAnsi="Arial"/>
                <w:sz w:val="24"/>
                <w:szCs w:val="24"/>
              </w:rPr>
            </w:pPr>
          </w:p>
          <w:p w:rsidR="00C02B81" w:rsidRPr="00264B75" w:rsidRDefault="00264B75" w:rsidP="006137D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6137DD"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 w:rsidR="006137DD">
              <w:rPr>
                <w:rFonts w:ascii="Arial" w:hAnsi="Arial"/>
                <w:sz w:val="24"/>
                <w:szCs w:val="24"/>
              </w:rPr>
              <w:t>30</w:t>
            </w:r>
            <w:r>
              <w:rPr>
                <w:rFonts w:ascii="Arial" w:hAnsi="Arial"/>
                <w:sz w:val="24"/>
                <w:szCs w:val="24"/>
              </w:rPr>
              <w:t>-17h00</w:t>
            </w:r>
          </w:p>
        </w:tc>
        <w:tc>
          <w:tcPr>
            <w:tcW w:w="8481" w:type="dxa"/>
          </w:tcPr>
          <w:p w:rsidR="0006678F" w:rsidRDefault="0006678F" w:rsidP="0096011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96011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6678F" w:rsidRPr="00A577B7" w:rsidRDefault="00006978" w:rsidP="0006678F">
            <w:pPr>
              <w:rPr>
                <w:rFonts w:ascii="Arial" w:hAnsi="Arial"/>
                <w:sz w:val="24"/>
                <w:szCs w:val="24"/>
              </w:rPr>
            </w:pPr>
            <w:r w:rsidRPr="00A577B7">
              <w:rPr>
                <w:rFonts w:ascii="Arial" w:hAnsi="Arial"/>
                <w:sz w:val="24"/>
                <w:szCs w:val="24"/>
              </w:rPr>
              <w:t>Intervention</w:t>
            </w:r>
            <w:r w:rsidR="0006678F" w:rsidRPr="00A577B7">
              <w:rPr>
                <w:rFonts w:ascii="Arial" w:hAnsi="Arial"/>
                <w:sz w:val="24"/>
                <w:szCs w:val="24"/>
              </w:rPr>
              <w:t xml:space="preserve"> liminaire</w:t>
            </w:r>
            <w:r w:rsidRPr="00A577B7">
              <w:rPr>
                <w:rFonts w:ascii="Arial" w:hAnsi="Arial"/>
                <w:sz w:val="24"/>
                <w:szCs w:val="24"/>
              </w:rPr>
              <w:t> :</w:t>
            </w:r>
          </w:p>
          <w:p w:rsidR="00706987" w:rsidRPr="00A577B7" w:rsidRDefault="00706987" w:rsidP="0006678F">
            <w:pPr>
              <w:rPr>
                <w:rFonts w:ascii="Arial" w:hAnsi="Arial"/>
                <w:sz w:val="24"/>
                <w:szCs w:val="24"/>
              </w:rPr>
            </w:pPr>
          </w:p>
          <w:p w:rsidR="0006678F" w:rsidRPr="00A577B7" w:rsidRDefault="00706987" w:rsidP="0070698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 Mesure et valorisation des actifs immatériels »</w:t>
            </w:r>
          </w:p>
          <w:p w:rsidR="00C02B81" w:rsidRDefault="00706987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  <w:r w:rsidR="00C02B81">
              <w:rPr>
                <w:rFonts w:ascii="Arial" w:hAnsi="Arial"/>
                <w:sz w:val="24"/>
                <w:szCs w:val="24"/>
              </w:rPr>
              <w:t>Mme. Carol  Corrado</w:t>
            </w:r>
            <w:r w:rsidR="00C02B81" w:rsidRPr="00DA2EDF">
              <w:rPr>
                <w:rFonts w:ascii="Arial" w:hAnsi="Arial"/>
                <w:sz w:val="24"/>
                <w:szCs w:val="24"/>
              </w:rPr>
              <w:t xml:space="preserve">, </w:t>
            </w:r>
            <w:r w:rsidR="00C02B81" w:rsidRPr="00143CFE">
              <w:rPr>
                <w:rFonts w:ascii="Arial" w:hAnsi="Arial"/>
                <w:sz w:val="24"/>
                <w:szCs w:val="24"/>
              </w:rPr>
              <w:t xml:space="preserve">Directeur de recherche et conseillère en économie,                              </w:t>
            </w:r>
            <w:r w:rsidR="00C02B81">
              <w:rPr>
                <w:rFonts w:ascii="Arial" w:hAnsi="Arial"/>
                <w:sz w:val="24"/>
                <w:szCs w:val="24"/>
              </w:rPr>
              <w:t xml:space="preserve">  Conférence Board (USA)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706987" w:rsidRDefault="00706987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06978" w:rsidRDefault="00006978" w:rsidP="0090510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06978" w:rsidRPr="00A577B7" w:rsidRDefault="00006978" w:rsidP="00006978">
            <w:pPr>
              <w:rPr>
                <w:rFonts w:ascii="Arial" w:hAnsi="Arial"/>
                <w:sz w:val="24"/>
                <w:szCs w:val="24"/>
              </w:rPr>
            </w:pPr>
            <w:r w:rsidRPr="00A577B7">
              <w:rPr>
                <w:rFonts w:ascii="Arial" w:hAnsi="Arial"/>
                <w:sz w:val="24"/>
                <w:szCs w:val="24"/>
              </w:rPr>
              <w:t xml:space="preserve">Interventions : </w:t>
            </w:r>
          </w:p>
          <w:p w:rsidR="00706987" w:rsidRPr="00A577B7" w:rsidRDefault="00706987" w:rsidP="00006978">
            <w:pPr>
              <w:rPr>
                <w:rFonts w:ascii="Arial" w:hAnsi="Arial"/>
                <w:sz w:val="24"/>
                <w:szCs w:val="24"/>
              </w:rPr>
            </w:pPr>
          </w:p>
          <w:p w:rsidR="00006978" w:rsidRDefault="00706987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 </w:t>
            </w:r>
            <w:r w:rsidR="00F30B3B"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e management des actifs immatériels »</w:t>
            </w:r>
          </w:p>
          <w:p w:rsidR="00264B75" w:rsidRDefault="0006678F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 w:rsidR="00264B75">
              <w:rPr>
                <w:rFonts w:ascii="Arial" w:hAnsi="Arial"/>
                <w:sz w:val="24"/>
                <w:szCs w:val="24"/>
              </w:rPr>
              <w:t xml:space="preserve">M.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 w:rsidRPr="00960116">
              <w:rPr>
                <w:rFonts w:ascii="Arial" w:hAnsi="Arial"/>
                <w:sz w:val="24"/>
                <w:szCs w:val="24"/>
              </w:rPr>
              <w:t xml:space="preserve">hmed </w:t>
            </w:r>
            <w:proofErr w:type="spellStart"/>
            <w:r w:rsidRPr="00960116">
              <w:rPr>
                <w:rFonts w:ascii="Arial" w:hAnsi="Arial"/>
                <w:sz w:val="24"/>
                <w:szCs w:val="24"/>
              </w:rPr>
              <w:t>Bounfour</w:t>
            </w:r>
            <w:proofErr w:type="spellEnd"/>
            <w:r w:rsidRPr="00960116">
              <w:rPr>
                <w:rFonts w:ascii="Arial" w:hAnsi="Arial"/>
                <w:sz w:val="24"/>
                <w:szCs w:val="24"/>
              </w:rPr>
              <w:t xml:space="preserve"> </w:t>
            </w:r>
            <w:r w:rsidR="00F40FF7">
              <w:rPr>
                <w:rFonts w:ascii="Arial" w:hAnsi="Arial"/>
                <w:sz w:val="24"/>
                <w:szCs w:val="24"/>
              </w:rPr>
              <w:t>P</w:t>
            </w:r>
            <w:r w:rsidRPr="00960116">
              <w:rPr>
                <w:rFonts w:ascii="Arial" w:hAnsi="Arial"/>
                <w:sz w:val="24"/>
                <w:szCs w:val="24"/>
              </w:rPr>
              <w:t>rofesseur à l'université Paris-Sud et titulaire de la Chaire européenne de management de l'immatériel</w:t>
            </w:r>
          </w:p>
          <w:p w:rsidR="00A577B7" w:rsidRDefault="00A577B7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577B7" w:rsidRDefault="00A577B7" w:rsidP="00A577B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 L’importance de la</w:t>
            </w:r>
            <w:r w:rsidRPr="00A577B7">
              <w:rPr>
                <w:rFonts w:ascii="Arial" w:hAnsi="Arial"/>
                <w:sz w:val="24"/>
                <w:szCs w:val="24"/>
              </w:rPr>
              <w:t xml:space="preserve"> marque </w:t>
            </w:r>
            <w:r>
              <w:rPr>
                <w:rFonts w:ascii="Arial" w:hAnsi="Arial"/>
                <w:sz w:val="24"/>
                <w:szCs w:val="24"/>
              </w:rPr>
              <w:t>dans le</w:t>
            </w:r>
            <w:r w:rsidRPr="00A577B7">
              <w:rPr>
                <w:rFonts w:ascii="Arial" w:hAnsi="Arial"/>
                <w:sz w:val="24"/>
                <w:szCs w:val="24"/>
              </w:rPr>
              <w:t xml:space="preserve"> capital immatériel</w:t>
            </w:r>
            <w:r>
              <w:rPr>
                <w:rFonts w:ascii="Arial" w:hAnsi="Arial"/>
                <w:sz w:val="24"/>
                <w:szCs w:val="24"/>
              </w:rPr>
              <w:t xml:space="preserve"> »</w:t>
            </w:r>
            <w:r w:rsidRPr="00A577B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A577B7" w:rsidRPr="008B6670" w:rsidRDefault="008B6670" w:rsidP="008B667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B6670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577B7" w:rsidRPr="008B6670">
              <w:rPr>
                <w:rFonts w:ascii="Arial" w:hAnsi="Arial"/>
                <w:sz w:val="24"/>
                <w:szCs w:val="24"/>
              </w:rPr>
              <w:t xml:space="preserve">M. Ahmed </w:t>
            </w:r>
            <w:proofErr w:type="spellStart"/>
            <w:r w:rsidR="00A577B7" w:rsidRPr="008B6670">
              <w:rPr>
                <w:rFonts w:ascii="Arial" w:hAnsi="Arial"/>
                <w:sz w:val="24"/>
                <w:szCs w:val="24"/>
              </w:rPr>
              <w:t>Rahhou</w:t>
            </w:r>
            <w:proofErr w:type="spellEnd"/>
            <w:r w:rsidR="00A577B7" w:rsidRPr="008B6670">
              <w:rPr>
                <w:rFonts w:ascii="Arial" w:hAnsi="Arial"/>
                <w:sz w:val="24"/>
                <w:szCs w:val="24"/>
              </w:rPr>
              <w:t xml:space="preserve"> </w:t>
            </w:r>
            <w:r w:rsidR="00F40FF7">
              <w:rPr>
                <w:rFonts w:ascii="Arial" w:hAnsi="Arial"/>
                <w:sz w:val="24"/>
                <w:szCs w:val="24"/>
              </w:rPr>
              <w:t>P</w:t>
            </w:r>
            <w:r w:rsidR="00A577B7" w:rsidRPr="00F40FF7">
              <w:rPr>
                <w:rFonts w:ascii="Arial" w:hAnsi="Arial"/>
                <w:sz w:val="24"/>
                <w:szCs w:val="24"/>
              </w:rPr>
              <w:t>résident-directeur général de CIH Bank</w:t>
            </w:r>
            <w:r w:rsidR="00AF5866" w:rsidRPr="00F40FF7">
              <w:rPr>
                <w:rFonts w:ascii="Arial" w:hAnsi="Arial"/>
                <w:sz w:val="24"/>
                <w:szCs w:val="24"/>
              </w:rPr>
              <w:t xml:space="preserve"> et membre du Conseil économique, social et environnemental</w:t>
            </w:r>
          </w:p>
          <w:p w:rsidR="00264B75" w:rsidRDefault="00264B75" w:rsidP="0090510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484FDE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 </w:t>
            </w:r>
            <w:r w:rsidR="00F30B3B"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 propriété industrielle,</w:t>
            </w:r>
            <w:r w:rsidR="00F30B3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actif immatériel au </w:t>
            </w:r>
            <w:r w:rsidR="00F30B3B">
              <w:rPr>
                <w:rFonts w:ascii="Arial" w:hAnsi="Arial"/>
                <w:sz w:val="24"/>
                <w:szCs w:val="24"/>
              </w:rPr>
              <w:t xml:space="preserve">service </w:t>
            </w:r>
            <w:r w:rsidR="00484FDE">
              <w:rPr>
                <w:rFonts w:ascii="Arial" w:hAnsi="Arial"/>
                <w:sz w:val="24"/>
                <w:szCs w:val="24"/>
              </w:rPr>
              <w:t>du développement</w:t>
            </w:r>
            <w:r>
              <w:rPr>
                <w:rFonts w:ascii="Arial" w:hAnsi="Arial"/>
                <w:sz w:val="24"/>
                <w:szCs w:val="24"/>
              </w:rPr>
              <w:t> »</w:t>
            </w:r>
          </w:p>
          <w:p w:rsidR="00264B75" w:rsidRDefault="00264B75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  <w:r w:rsidRPr="00264E0E">
              <w:rPr>
                <w:rFonts w:ascii="Arial" w:hAnsi="Arial"/>
                <w:sz w:val="24"/>
                <w:szCs w:val="24"/>
              </w:rPr>
              <w:t xml:space="preserve"> M. Adil E</w:t>
            </w:r>
            <w:r w:rsidR="00706987">
              <w:rPr>
                <w:rFonts w:ascii="Arial" w:hAnsi="Arial"/>
                <w:sz w:val="24"/>
                <w:szCs w:val="24"/>
              </w:rPr>
              <w:t>l maliki</w:t>
            </w:r>
            <w:r w:rsidRPr="00F35B94">
              <w:rPr>
                <w:rFonts w:ascii="Arial" w:hAnsi="Arial"/>
                <w:sz w:val="24"/>
                <w:szCs w:val="24"/>
              </w:rPr>
              <w:t>, Directeur Gén</w:t>
            </w:r>
            <w:r>
              <w:rPr>
                <w:rFonts w:ascii="Arial" w:hAnsi="Arial"/>
                <w:sz w:val="24"/>
                <w:szCs w:val="24"/>
              </w:rPr>
              <w:t xml:space="preserve">éral de l’Office Marocain de la </w:t>
            </w:r>
            <w:r w:rsidRPr="00F35B94">
              <w:rPr>
                <w:rFonts w:ascii="Arial" w:hAnsi="Arial"/>
                <w:sz w:val="24"/>
                <w:szCs w:val="24"/>
              </w:rPr>
              <w:t>Propriété Industrielle et Commerciale (OMPIC)</w:t>
            </w:r>
          </w:p>
          <w:p w:rsidR="00264B75" w:rsidRDefault="00264B75" w:rsidP="0090510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06987" w:rsidRDefault="00706987" w:rsidP="00F30B3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 </w:t>
            </w:r>
            <w:r w:rsidR="00F30B3B"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 marque, révélateur des actifs immatériels de l’entreprise »</w:t>
            </w:r>
          </w:p>
          <w:p w:rsidR="00264B75" w:rsidRDefault="00264B75" w:rsidP="00706987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  <w:r w:rsidRPr="00EE3008">
              <w:rPr>
                <w:rFonts w:ascii="Arial" w:hAnsi="Arial"/>
                <w:sz w:val="24"/>
                <w:szCs w:val="24"/>
              </w:rPr>
              <w:t xml:space="preserve"> M. Mo</w:t>
            </w:r>
            <w:r w:rsidR="00706987">
              <w:rPr>
                <w:rFonts w:ascii="Arial" w:hAnsi="Arial"/>
                <w:sz w:val="24"/>
                <w:szCs w:val="24"/>
              </w:rPr>
              <w:t>unir</w:t>
            </w:r>
            <w:r w:rsidRPr="00EE3008">
              <w:rPr>
                <w:rFonts w:ascii="Arial" w:hAnsi="Arial"/>
                <w:sz w:val="24"/>
                <w:szCs w:val="24"/>
              </w:rPr>
              <w:t xml:space="preserve"> Jazouli, Président du Groupement des annonceurs du Maroc GAM</w:t>
            </w:r>
          </w:p>
          <w:p w:rsidR="00264B75" w:rsidRDefault="00264B75" w:rsidP="0090510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C02B81" w:rsidRPr="00DA2EDF" w:rsidRDefault="00C02B81" w:rsidP="00AC3F2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02B81" w:rsidRDefault="00C02B81" w:rsidP="00C02B81">
      <w:pPr>
        <w:spacing w:after="0" w:line="240" w:lineRule="auto"/>
        <w:ind w:left="720"/>
        <w:jc w:val="both"/>
        <w:rPr>
          <w:rFonts w:ascii="Arial" w:hAnsi="Arial"/>
          <w:sz w:val="24"/>
          <w:szCs w:val="24"/>
        </w:rPr>
      </w:pPr>
    </w:p>
    <w:tbl>
      <w:tblPr>
        <w:tblW w:w="10209" w:type="dxa"/>
        <w:tblInd w:w="-885" w:type="dxa"/>
        <w:tblLook w:val="00A0"/>
      </w:tblPr>
      <w:tblGrid>
        <w:gridCol w:w="1794"/>
        <w:gridCol w:w="8415"/>
      </w:tblGrid>
      <w:tr w:rsidR="00C02B81" w:rsidRPr="00B14AF1" w:rsidTr="004C17AA">
        <w:trPr>
          <w:trHeight w:val="27"/>
        </w:trPr>
        <w:tc>
          <w:tcPr>
            <w:tcW w:w="1794" w:type="dxa"/>
            <w:shd w:val="clear" w:color="auto" w:fill="auto"/>
          </w:tcPr>
          <w:p w:rsidR="00C02B81" w:rsidRPr="000D0F7C" w:rsidRDefault="00264B75" w:rsidP="000A29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  <w:r w:rsidR="00C02B81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="00BE3425">
              <w:rPr>
                <w:rFonts w:ascii="Arial" w:hAnsi="Arial"/>
                <w:sz w:val="24"/>
                <w:szCs w:val="24"/>
              </w:rPr>
              <w:t>0</w:t>
            </w:r>
            <w:r w:rsidR="00C02B81" w:rsidRPr="000D0F7C">
              <w:rPr>
                <w:rFonts w:ascii="Arial" w:hAnsi="Arial"/>
                <w:sz w:val="24"/>
                <w:szCs w:val="24"/>
              </w:rPr>
              <w:t xml:space="preserve"> –</w:t>
            </w:r>
            <w:r w:rsidR="00BE3425">
              <w:rPr>
                <w:rFonts w:ascii="Arial" w:hAnsi="Arial"/>
                <w:sz w:val="24"/>
                <w:szCs w:val="24"/>
              </w:rPr>
              <w:t>17</w:t>
            </w:r>
            <w:r w:rsidR="00C02B81" w:rsidRPr="000D0F7C">
              <w:rPr>
                <w:rFonts w:ascii="Arial" w:hAnsi="Arial"/>
                <w:sz w:val="24"/>
                <w:szCs w:val="24"/>
              </w:rPr>
              <w:t>h</w:t>
            </w:r>
            <w:r w:rsidR="000A294E"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8415" w:type="dxa"/>
            <w:shd w:val="clear" w:color="auto" w:fill="auto"/>
          </w:tcPr>
          <w:p w:rsidR="000A294E" w:rsidRPr="006137DD" w:rsidRDefault="006137DD" w:rsidP="000A294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</w:t>
            </w:r>
            <w:r w:rsidRPr="006137DD">
              <w:rPr>
                <w:rFonts w:ascii="Arial" w:hAnsi="Arial"/>
                <w:b/>
                <w:sz w:val="24"/>
                <w:szCs w:val="24"/>
              </w:rPr>
              <w:t>Questions/Réponses</w:t>
            </w:r>
          </w:p>
          <w:p w:rsidR="000A294E" w:rsidRPr="00B14AF1" w:rsidRDefault="000A294E" w:rsidP="000A294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17AA" w:rsidRPr="00B14AF1" w:rsidTr="004C17AA">
        <w:trPr>
          <w:trHeight w:val="27"/>
        </w:trPr>
        <w:tc>
          <w:tcPr>
            <w:tcW w:w="1794" w:type="dxa"/>
            <w:shd w:val="clear" w:color="auto" w:fill="auto"/>
          </w:tcPr>
          <w:p w:rsidR="004C17AA" w:rsidRDefault="00BE3425" w:rsidP="000A29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  <w:r w:rsidR="004C17AA">
              <w:rPr>
                <w:rFonts w:ascii="Arial" w:hAnsi="Arial"/>
                <w:sz w:val="24"/>
                <w:szCs w:val="24"/>
              </w:rPr>
              <w:t>h</w:t>
            </w:r>
            <w:r w:rsidR="000A294E"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8415" w:type="dxa"/>
            <w:shd w:val="clear" w:color="auto" w:fill="auto"/>
          </w:tcPr>
          <w:p w:rsidR="004C17AA" w:rsidRPr="00706987" w:rsidRDefault="006137DD" w:rsidP="00E9722B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</w:t>
            </w:r>
            <w:r w:rsidR="004C17AA" w:rsidRPr="00706987">
              <w:rPr>
                <w:rFonts w:ascii="Arial" w:hAnsi="Arial"/>
                <w:b/>
                <w:sz w:val="24"/>
                <w:szCs w:val="24"/>
              </w:rPr>
              <w:t xml:space="preserve">Cocktail </w:t>
            </w:r>
          </w:p>
        </w:tc>
      </w:tr>
    </w:tbl>
    <w:p w:rsidR="00C02B81" w:rsidRPr="002926AD" w:rsidRDefault="00C02B81" w:rsidP="000233C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sectPr w:rsidR="00C02B81" w:rsidRPr="002926AD" w:rsidSect="00E9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59A"/>
    <w:multiLevelType w:val="hybridMultilevel"/>
    <w:tmpl w:val="FA0652E8"/>
    <w:lvl w:ilvl="0" w:tplc="99B41506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55D"/>
    <w:multiLevelType w:val="hybridMultilevel"/>
    <w:tmpl w:val="563A5160"/>
    <w:lvl w:ilvl="0" w:tplc="5C4687AC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078EB"/>
    <w:multiLevelType w:val="hybridMultilevel"/>
    <w:tmpl w:val="4BC8A9F4"/>
    <w:lvl w:ilvl="0" w:tplc="5C4687AC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718FF"/>
    <w:multiLevelType w:val="hybridMultilevel"/>
    <w:tmpl w:val="37B6892A"/>
    <w:lvl w:ilvl="0" w:tplc="FD88CF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50CA1"/>
    <w:multiLevelType w:val="hybridMultilevel"/>
    <w:tmpl w:val="5F048572"/>
    <w:lvl w:ilvl="0" w:tplc="B47C8F0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F77BF"/>
    <w:multiLevelType w:val="hybridMultilevel"/>
    <w:tmpl w:val="7B5CEA14"/>
    <w:lvl w:ilvl="0" w:tplc="78CC8F0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2B81"/>
    <w:rsid w:val="00006978"/>
    <w:rsid w:val="000233C3"/>
    <w:rsid w:val="0006678F"/>
    <w:rsid w:val="000A294E"/>
    <w:rsid w:val="000F6B37"/>
    <w:rsid w:val="001558CD"/>
    <w:rsid w:val="00195D9A"/>
    <w:rsid w:val="00264B75"/>
    <w:rsid w:val="002D6BD2"/>
    <w:rsid w:val="0034007F"/>
    <w:rsid w:val="00343F61"/>
    <w:rsid w:val="00395827"/>
    <w:rsid w:val="003A406A"/>
    <w:rsid w:val="003C3FD9"/>
    <w:rsid w:val="00484FDE"/>
    <w:rsid w:val="00497769"/>
    <w:rsid w:val="004C17AA"/>
    <w:rsid w:val="0053608B"/>
    <w:rsid w:val="0056148B"/>
    <w:rsid w:val="006137DD"/>
    <w:rsid w:val="00666E80"/>
    <w:rsid w:val="00675B44"/>
    <w:rsid w:val="007055BA"/>
    <w:rsid w:val="00706987"/>
    <w:rsid w:val="00765A5E"/>
    <w:rsid w:val="007E21B4"/>
    <w:rsid w:val="0081696F"/>
    <w:rsid w:val="00825D49"/>
    <w:rsid w:val="008462E7"/>
    <w:rsid w:val="008B6670"/>
    <w:rsid w:val="008D11C4"/>
    <w:rsid w:val="0090510F"/>
    <w:rsid w:val="00960116"/>
    <w:rsid w:val="00994811"/>
    <w:rsid w:val="00A057A6"/>
    <w:rsid w:val="00A11A9E"/>
    <w:rsid w:val="00A226AE"/>
    <w:rsid w:val="00A34198"/>
    <w:rsid w:val="00A577B7"/>
    <w:rsid w:val="00AA27D0"/>
    <w:rsid w:val="00AC3F21"/>
    <w:rsid w:val="00AF5866"/>
    <w:rsid w:val="00BE3425"/>
    <w:rsid w:val="00C02B81"/>
    <w:rsid w:val="00C51518"/>
    <w:rsid w:val="00C630B7"/>
    <w:rsid w:val="00C80784"/>
    <w:rsid w:val="00D62A17"/>
    <w:rsid w:val="00DA6A48"/>
    <w:rsid w:val="00E9722B"/>
    <w:rsid w:val="00F06A2F"/>
    <w:rsid w:val="00F30B3B"/>
    <w:rsid w:val="00F40FF7"/>
    <w:rsid w:val="00F643B3"/>
    <w:rsid w:val="00F7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81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C02B8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02B81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C0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E9722B"/>
  </w:style>
  <w:style w:type="paragraph" w:styleId="Paragraphedeliste">
    <w:name w:val="List Paragraph"/>
    <w:basedOn w:val="Normal"/>
    <w:uiPriority w:val="34"/>
    <w:qFormat/>
    <w:rsid w:val="0090510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A5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ghema</dc:creator>
  <cp:lastModifiedBy>elouardi</cp:lastModifiedBy>
  <cp:revision>12</cp:revision>
  <cp:lastPrinted>2015-03-24T16:09:00Z</cp:lastPrinted>
  <dcterms:created xsi:type="dcterms:W3CDTF">2015-03-26T12:15:00Z</dcterms:created>
  <dcterms:modified xsi:type="dcterms:W3CDTF">2015-03-26T12:35:00Z</dcterms:modified>
</cp:coreProperties>
</file>