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DEBA5" w14:textId="382DCDD3" w:rsidR="00182622" w:rsidRPr="009A69A8" w:rsidRDefault="00F23BD4" w:rsidP="004733A8">
      <w:pPr>
        <w:bidi/>
        <w:spacing w:before="100" w:beforeAutospacing="1" w:after="100" w:afterAutospacing="1" w:line="276" w:lineRule="auto"/>
        <w:jc w:val="center"/>
        <w:rPr>
          <w:rFonts w:asciiTheme="minorBidi" w:hAnsiTheme="minorBidi"/>
          <w:b/>
          <w:bCs/>
          <w:sz w:val="36"/>
          <w:szCs w:val="36"/>
        </w:rPr>
      </w:pPr>
      <w:r w:rsidRPr="00182622">
        <w:rPr>
          <w:rFonts w:asciiTheme="minorBidi" w:hAnsiTheme="minorBidi"/>
          <w:b/>
          <w:bCs/>
          <w:sz w:val="36"/>
          <w:szCs w:val="36"/>
          <w:rtl/>
        </w:rPr>
        <w:t xml:space="preserve">دليل إجراءات تقديم طلب </w:t>
      </w:r>
      <w:r w:rsidR="007B0590" w:rsidRPr="002114AF">
        <w:rPr>
          <w:rFonts w:asciiTheme="minorBidi" w:hAnsiTheme="minorBidi"/>
          <w:b/>
          <w:bCs/>
          <w:sz w:val="36"/>
          <w:szCs w:val="36"/>
          <w:rtl/>
        </w:rPr>
        <w:t>في إطار</w:t>
      </w:r>
      <w:r w:rsidR="007B0590" w:rsidRPr="00182622" w:rsidDel="007B0590">
        <w:rPr>
          <w:rFonts w:asciiTheme="minorBidi" w:hAnsiTheme="minorBidi"/>
          <w:b/>
          <w:bCs/>
          <w:sz w:val="36"/>
          <w:szCs w:val="36"/>
          <w:rtl/>
        </w:rPr>
        <w:t xml:space="preserve"> </w:t>
      </w:r>
      <w:r w:rsidRPr="00182622">
        <w:rPr>
          <w:rFonts w:asciiTheme="minorBidi" w:hAnsiTheme="minorBidi"/>
          <w:b/>
          <w:bCs/>
          <w:sz w:val="36"/>
          <w:szCs w:val="36"/>
          <w:rtl/>
        </w:rPr>
        <w:t xml:space="preserve">برنامج </w:t>
      </w:r>
      <w:r w:rsidR="003C7927" w:rsidRPr="00182622">
        <w:rPr>
          <w:rFonts w:asciiTheme="minorBidi" w:hAnsiTheme="minorBidi"/>
          <w:b/>
          <w:bCs/>
          <w:sz w:val="36"/>
          <w:szCs w:val="36"/>
          <w:rtl/>
        </w:rPr>
        <w:t>ا</w:t>
      </w:r>
      <w:r w:rsidRPr="00182622">
        <w:rPr>
          <w:rFonts w:asciiTheme="minorBidi" w:hAnsiTheme="minorBidi"/>
          <w:b/>
          <w:bCs/>
          <w:sz w:val="36"/>
          <w:szCs w:val="36"/>
          <w:rtl/>
        </w:rPr>
        <w:t>لمسار السريع لبراءات الاختراع (</w:t>
      </w:r>
      <w:r w:rsidRPr="00182622">
        <w:rPr>
          <w:rFonts w:asciiTheme="minorBidi" w:hAnsiTheme="minorBidi"/>
          <w:b/>
          <w:bCs/>
          <w:sz w:val="36"/>
          <w:szCs w:val="36"/>
        </w:rPr>
        <w:t>PPH</w:t>
      </w:r>
      <w:r w:rsidRPr="00182622">
        <w:rPr>
          <w:rFonts w:asciiTheme="minorBidi" w:hAnsiTheme="minorBidi"/>
          <w:b/>
          <w:bCs/>
          <w:sz w:val="36"/>
          <w:szCs w:val="36"/>
          <w:rtl/>
        </w:rPr>
        <w:t>) بين</w:t>
      </w:r>
      <w:r w:rsidRPr="00182622">
        <w:rPr>
          <w:rFonts w:asciiTheme="minorBidi" w:hAnsiTheme="minorBidi"/>
          <w:b/>
          <w:bCs/>
          <w:sz w:val="36"/>
          <w:szCs w:val="36"/>
        </w:rPr>
        <w:t xml:space="preserve"> </w:t>
      </w:r>
      <w:bookmarkStart w:id="0" w:name="_Hlk173396541"/>
      <w:r w:rsidRPr="00182622">
        <w:rPr>
          <w:rFonts w:asciiTheme="minorBidi" w:hAnsiTheme="minorBidi"/>
          <w:b/>
          <w:bCs/>
          <w:sz w:val="36"/>
          <w:szCs w:val="36"/>
          <w:rtl/>
        </w:rPr>
        <w:t>المكتب المغربي للملكية الصناعية والتجارية</w:t>
      </w:r>
      <w:bookmarkEnd w:id="0"/>
      <w:r w:rsidR="007B0590">
        <w:rPr>
          <w:rFonts w:asciiTheme="minorBidi" w:hAnsiTheme="minorBidi"/>
          <w:b/>
          <w:bCs/>
          <w:sz w:val="36"/>
          <w:szCs w:val="36"/>
        </w:rPr>
        <w:t xml:space="preserve"> </w:t>
      </w:r>
      <w:r w:rsidR="00DE5934" w:rsidRPr="00182622">
        <w:rPr>
          <w:rFonts w:asciiTheme="minorBidi" w:hAnsiTheme="minorBidi" w:hint="cs"/>
          <w:b/>
          <w:bCs/>
          <w:sz w:val="36"/>
          <w:szCs w:val="36"/>
          <w:rtl/>
        </w:rPr>
        <w:t>و</w:t>
      </w:r>
      <w:r w:rsidR="00DE5934" w:rsidRPr="00DE5934">
        <w:rPr>
          <w:rFonts w:asciiTheme="minorBidi" w:hAnsiTheme="minorBidi" w:hint="cs"/>
          <w:b/>
          <w:bCs/>
          <w:sz w:val="36"/>
          <w:szCs w:val="36"/>
          <w:rtl/>
        </w:rPr>
        <w:t xml:space="preserve">الهيئة </w:t>
      </w:r>
      <w:r w:rsidR="00DE5934" w:rsidRPr="00182622">
        <w:rPr>
          <w:rFonts w:asciiTheme="minorBidi" w:hAnsiTheme="minorBidi" w:hint="cs"/>
          <w:b/>
          <w:bCs/>
          <w:sz w:val="36"/>
          <w:szCs w:val="36"/>
          <w:rtl/>
        </w:rPr>
        <w:t>السعودية</w:t>
      </w:r>
      <w:r w:rsidRPr="00182622">
        <w:rPr>
          <w:rFonts w:asciiTheme="minorBidi" w:hAnsiTheme="minorBidi"/>
          <w:b/>
          <w:bCs/>
          <w:sz w:val="36"/>
          <w:szCs w:val="36"/>
          <w:rtl/>
        </w:rPr>
        <w:t xml:space="preserve"> للملكية الفكرية</w:t>
      </w:r>
      <w:r w:rsidR="004733A8">
        <w:rPr>
          <w:rFonts w:asciiTheme="minorBidi" w:hAnsiTheme="minorBidi"/>
          <w:b/>
          <w:bCs/>
          <w:sz w:val="36"/>
          <w:szCs w:val="36"/>
        </w:rPr>
        <w:t xml:space="preserve"> </w:t>
      </w:r>
    </w:p>
    <w:p w14:paraId="69C5F2DA" w14:textId="4FBEAC13" w:rsidR="00384F8B" w:rsidRPr="002114AF" w:rsidRDefault="00EA7201" w:rsidP="002114AF">
      <w:pPr>
        <w:pStyle w:val="Paragraphedeliste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32"/>
          <w:u w:val="single"/>
          <w:lang w:eastAsia="fr-FR"/>
        </w:rPr>
      </w:pPr>
      <w:r w:rsidRPr="002114AF">
        <w:rPr>
          <w:rFonts w:ascii="Arial" w:hAnsi="Arial" w:cs="Arial"/>
          <w:b/>
          <w:bCs/>
          <w:sz w:val="32"/>
          <w:szCs w:val="32"/>
          <w:u w:val="single"/>
          <w:rtl/>
        </w:rPr>
        <w:t>أهداف</w:t>
      </w:r>
      <w:r w:rsidR="00384F8B" w:rsidRPr="002114AF">
        <w:rPr>
          <w:rFonts w:ascii="Arial" w:eastAsia="Times New Roman" w:hAnsi="Arial" w:cs="Arial"/>
          <w:b/>
          <w:bCs/>
          <w:sz w:val="32"/>
          <w:szCs w:val="32"/>
          <w:u w:val="single"/>
          <w:rtl/>
          <w:lang w:eastAsia="fr-FR"/>
        </w:rPr>
        <w:t xml:space="preserve"> برنامج </w:t>
      </w:r>
      <w:r w:rsidR="00384F8B" w:rsidRPr="002114AF">
        <w:rPr>
          <w:rFonts w:ascii="Arial" w:eastAsia="Times New Roman" w:hAnsi="Arial" w:cs="Arial"/>
          <w:b/>
          <w:bCs/>
          <w:sz w:val="32"/>
          <w:szCs w:val="32"/>
          <w:u w:val="single"/>
          <w:lang w:eastAsia="fr-FR" w:bidi="ar"/>
        </w:rPr>
        <w:t>PPH</w:t>
      </w:r>
      <w:bookmarkStart w:id="1" w:name="_GoBack"/>
      <w:bookmarkEnd w:id="1"/>
    </w:p>
    <w:p w14:paraId="6A029432" w14:textId="77777777" w:rsidR="00384F8B" w:rsidRPr="002114AF" w:rsidRDefault="00384F8B" w:rsidP="002114AF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rtl/>
          <w:lang w:eastAsia="fr-FR"/>
        </w:rPr>
      </w:pP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سياق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عالمي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يتسم بزيادة كبيرة </w:t>
      </w:r>
      <w:r w:rsidRPr="00384F8B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في عدد</w:t>
      </w:r>
      <w:r w:rsidR="00EA7201"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طلبات 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>براءات</w:t>
      </w:r>
      <w:r w:rsidR="00EA7201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  <w:r w:rsidR="00EA7201" w:rsidRPr="002E198B">
        <w:rPr>
          <w:rFonts w:ascii="Arial" w:eastAsia="Times New Roman" w:hAnsi="Arial" w:cs="Arial" w:hint="cs"/>
          <w:sz w:val="28"/>
          <w:szCs w:val="28"/>
          <w:rtl/>
          <w:lang w:eastAsia="fr-FR"/>
        </w:rPr>
        <w:t>الاختراع</w:t>
      </w:r>
      <w:r w:rsidR="00EA7201" w:rsidRPr="002114AF">
        <w:rPr>
          <w:rFonts w:ascii="Arial" w:eastAsia="Times New Roman" w:hAnsi="Arial" w:cs="Arial" w:hint="cs"/>
          <w:sz w:val="28"/>
          <w:szCs w:val="28"/>
          <w:rtl/>
          <w:lang w:eastAsia="fr-FR"/>
        </w:rPr>
        <w:t>،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أصبحت حماية الابتكارات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قضية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حاسمة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بالنسبة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للشركات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والمبتكرين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على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الصعيد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الدولي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>.</w:t>
      </w:r>
    </w:p>
    <w:p w14:paraId="7FFC3DCB" w14:textId="77777777" w:rsidR="00384F8B" w:rsidRPr="002114AF" w:rsidRDefault="00384F8B" w:rsidP="002114AF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rtl/>
          <w:lang w:eastAsia="fr-FR"/>
        </w:rPr>
      </w:pP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فبالنظر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إلى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الرغبة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المتزايدة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للمخترعين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حماية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>ابتكاراتهم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أسواق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أوسع،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384F8B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وباعتبار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خاصية إقليمية براءات الاختراع، يقوم المخترعون بإيداع طلبات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براءات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لنفس </w:t>
      </w:r>
      <w:r w:rsidR="00585D81" w:rsidRPr="00384F8B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الاختراع في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كل بلد أو منطقة يلتمسون فيها الحماية، وهو ما قد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يكون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مكلفًا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ومعقدًا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ومستهلكا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للوقت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>.</w:t>
      </w:r>
    </w:p>
    <w:p w14:paraId="0ADB89B6" w14:textId="77777777" w:rsidR="00384F8B" w:rsidRPr="002114AF" w:rsidRDefault="00384F8B" w:rsidP="002114AF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rtl/>
          <w:lang w:eastAsia="fr-FR"/>
        </w:rPr>
      </w:pP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يعتبر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نظام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>PPH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مفيدًا بشكل خاص في هذا السياق، حيث يوفر لمقدمي الطلبات طريقًا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سريعًا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وفعالًا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للحصول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على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حماية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واسعة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النطاق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مع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تقليل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التأخير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والتكاليف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المرتبطة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بها</w:t>
      </w:r>
      <w:r w:rsidR="00601A65" w:rsidRPr="002E198B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،</w:t>
      </w:r>
      <w:r w:rsidR="00131C45" w:rsidRPr="002114AF">
        <w:rPr>
          <w:rFonts w:ascii="Arial" w:eastAsia="Times New Roman" w:hAnsi="Arial" w:cs="Arial" w:hint="cs"/>
          <w:sz w:val="28"/>
          <w:szCs w:val="28"/>
          <w:rtl/>
          <w:lang w:eastAsia="fr-FR"/>
        </w:rPr>
        <w:t xml:space="preserve"> كما يمكن مكاتب براءات الاختراع من معالجة الطلبات بسرعة وكفاءة أكبر مع الحفاظ على جودة براءات الاختراع الممنوحة أو تحسينها</w:t>
      </w:r>
      <w:r w:rsidR="00131C45" w:rsidRPr="002114AF">
        <w:rPr>
          <w:rFonts w:ascii="Arial" w:eastAsia="Times New Roman" w:hAnsi="Arial" w:cs="Arial" w:hint="cs"/>
          <w:sz w:val="28"/>
          <w:szCs w:val="28"/>
          <w:lang w:eastAsia="fr-FR"/>
        </w:rPr>
        <w:t>.</w:t>
      </w:r>
    </w:p>
    <w:p w14:paraId="233ED36D" w14:textId="77777777" w:rsidR="00384F8B" w:rsidRPr="002114AF" w:rsidRDefault="00384F8B" w:rsidP="002114AF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ومن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خلال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تسهيل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الاعتراف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بنتائج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بين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مكاتب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براءات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الاختراع،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يستجيب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هذا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البرنامج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للاحتياجات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المتزايدة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للشركات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والمبتكرين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الراغبين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تأمين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حقوق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الملكية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الفكرية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الخاصة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بهم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على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نطاق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دولي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>.</w:t>
      </w:r>
    </w:p>
    <w:p w14:paraId="654FD007" w14:textId="77777777" w:rsidR="007C5969" w:rsidRPr="002114AF" w:rsidRDefault="007C5969" w:rsidP="002114AF">
      <w:pPr>
        <w:pStyle w:val="Paragraphedeliste"/>
        <w:numPr>
          <w:ilvl w:val="0"/>
          <w:numId w:val="10"/>
        </w:num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  <w:u w:val="single"/>
          <w:lang w:eastAsia="fr-FR"/>
        </w:rPr>
      </w:pPr>
      <w:r w:rsidRPr="002114AF">
        <w:rPr>
          <w:rFonts w:ascii="Arial" w:eastAsia="Times New Roman" w:hAnsi="Arial" w:cs="Arial" w:hint="eastAsia"/>
          <w:b/>
          <w:bCs/>
          <w:sz w:val="32"/>
          <w:szCs w:val="32"/>
          <w:u w:val="single"/>
          <w:rtl/>
          <w:lang w:eastAsia="fr-FR"/>
        </w:rPr>
        <w:t>مبدأ</w:t>
      </w:r>
      <w:r w:rsidRPr="002114AF">
        <w:rPr>
          <w:rFonts w:ascii="Arial" w:eastAsia="Times New Roman" w:hAnsi="Arial" w:cs="Arial"/>
          <w:b/>
          <w:bCs/>
          <w:sz w:val="32"/>
          <w:szCs w:val="32"/>
          <w:u w:val="single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b/>
          <w:bCs/>
          <w:sz w:val="32"/>
          <w:szCs w:val="32"/>
          <w:u w:val="single"/>
          <w:rtl/>
          <w:lang w:eastAsia="fr-FR"/>
        </w:rPr>
        <w:t>البرنامج</w:t>
      </w:r>
      <w:r w:rsidRPr="002114AF">
        <w:rPr>
          <w:rFonts w:ascii="Arial" w:eastAsia="Times New Roman" w:hAnsi="Arial" w:cs="Arial"/>
          <w:b/>
          <w:bCs/>
          <w:sz w:val="32"/>
          <w:szCs w:val="32"/>
          <w:u w:val="single"/>
          <w:rtl/>
          <w:lang w:eastAsia="fr-FR" w:bidi="ar"/>
        </w:rPr>
        <w:t xml:space="preserve"> </w:t>
      </w:r>
    </w:p>
    <w:p w14:paraId="41EC807F" w14:textId="6E8EBB81" w:rsidR="000023AE" w:rsidRDefault="007C5969" w:rsidP="00F52F68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fr-FR" w:bidi="ar"/>
        </w:rPr>
      </w:pP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المبدأ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الأساسي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لـ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 xml:space="preserve"> PPH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هو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استخدام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نتائج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الإيجابية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التي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تم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الحصول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عليها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في مكتب الفحص </w:t>
      </w:r>
      <w:r w:rsidR="000023AE" w:rsidRPr="00157519">
        <w:rPr>
          <w:rFonts w:ascii="Arial" w:eastAsia="Times New Roman" w:hAnsi="Arial" w:cs="Arial"/>
          <w:sz w:val="28"/>
          <w:szCs w:val="28"/>
          <w:rtl/>
          <w:lang w:eastAsia="fr-FR"/>
        </w:rPr>
        <w:t>السابق</w:t>
      </w:r>
      <w:r w:rsidR="000023AE" w:rsidRPr="00157519">
        <w:rPr>
          <w:rFonts w:ascii="Arial" w:eastAsia="Times New Roman" w:hAnsi="Arial" w:cs="Arial"/>
          <w:sz w:val="28"/>
          <w:szCs w:val="28"/>
          <w:lang w:eastAsia="fr-FR" w:bidi="ar"/>
        </w:rPr>
        <w:t xml:space="preserve"> 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>(OE</w:t>
      </w:r>
      <w:r w:rsidR="00F52F68">
        <w:rPr>
          <w:rFonts w:ascii="Arial" w:eastAsia="Times New Roman" w:hAnsi="Arial" w:cs="Arial"/>
          <w:sz w:val="28"/>
          <w:szCs w:val="28"/>
          <w:lang w:eastAsia="fr-FR" w:bidi="ar"/>
        </w:rPr>
        <w:t>E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 xml:space="preserve">)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لتسريع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الطلب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المقابل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مكتب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اللاحق</w:t>
      </w:r>
      <w:r w:rsidR="000023AE">
        <w:rPr>
          <w:rFonts w:ascii="Arial" w:eastAsia="Times New Roman" w:hAnsi="Arial" w:cs="Arial"/>
          <w:sz w:val="28"/>
          <w:szCs w:val="28"/>
          <w:lang w:eastAsia="fr-FR"/>
        </w:rPr>
        <w:t xml:space="preserve">      .(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>OLE)</w:t>
      </w:r>
      <w:r w:rsidR="000023AE">
        <w:rPr>
          <w:rFonts w:ascii="Arial" w:eastAsia="Times New Roman" w:hAnsi="Arial" w:cs="Arial"/>
          <w:sz w:val="28"/>
          <w:szCs w:val="28"/>
          <w:lang w:eastAsia="fr-FR" w:bidi="ar"/>
        </w:rPr>
        <w:t xml:space="preserve"> </w:t>
      </w:r>
    </w:p>
    <w:p w14:paraId="290A6DD1" w14:textId="77777777" w:rsidR="007C5969" w:rsidRPr="002114AF" w:rsidRDefault="007C5969" w:rsidP="002114AF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في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هذا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السياق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 xml:space="preserve">: </w:t>
      </w:r>
    </w:p>
    <w:p w14:paraId="1023B110" w14:textId="77777777" w:rsidR="007C5969" w:rsidRPr="002114AF" w:rsidRDefault="007C5969" w:rsidP="002114AF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2114AF">
        <w:rPr>
          <w:rFonts w:ascii="Arial" w:eastAsia="Times New Roman" w:hAnsi="Arial" w:cs="Arial" w:hint="eastAsia"/>
          <w:b/>
          <w:bCs/>
          <w:sz w:val="28"/>
          <w:szCs w:val="28"/>
          <w:rtl/>
          <w:lang w:eastAsia="fr-FR"/>
        </w:rPr>
        <w:t>مكتب</w:t>
      </w:r>
      <w:r w:rsidRPr="002114AF">
        <w:rPr>
          <w:rFonts w:ascii="Arial" w:eastAsia="Times New Roman" w:hAnsi="Arial" w:cs="Arial"/>
          <w:b/>
          <w:bCs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b/>
          <w:bCs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b/>
          <w:bCs/>
          <w:sz w:val="28"/>
          <w:szCs w:val="28"/>
          <w:rtl/>
          <w:lang w:eastAsia="fr-FR"/>
        </w:rPr>
        <w:t>السابق</w:t>
      </w:r>
      <w:r w:rsidR="000023AE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</w:t>
      </w:r>
      <w:r w:rsidRPr="002114AF">
        <w:rPr>
          <w:rFonts w:ascii="Arial" w:eastAsia="Times New Roman" w:hAnsi="Arial" w:cs="Arial"/>
          <w:b/>
          <w:bCs/>
          <w:sz w:val="28"/>
          <w:szCs w:val="28"/>
          <w:lang w:eastAsia="fr-FR" w:bidi="ar"/>
        </w:rPr>
        <w:t>:</w:t>
      </w:r>
      <w:r w:rsidR="000023AE" w:rsidRPr="002114AF">
        <w:rPr>
          <w:rFonts w:ascii="Arial" w:eastAsia="Times New Roman" w:hAnsi="Arial" w:cs="Arial"/>
          <w:b/>
          <w:bCs/>
          <w:sz w:val="28"/>
          <w:szCs w:val="28"/>
          <w:lang w:eastAsia="fr-FR" w:bidi="ar"/>
        </w:rPr>
        <w:t xml:space="preserve"> (OE</w:t>
      </w:r>
      <w:r w:rsidR="000023AE">
        <w:rPr>
          <w:rFonts w:ascii="Arial" w:eastAsia="Times New Roman" w:hAnsi="Arial" w:cs="Arial"/>
          <w:b/>
          <w:bCs/>
          <w:sz w:val="28"/>
          <w:szCs w:val="28"/>
          <w:lang w:eastAsia="fr-FR" w:bidi="ar"/>
        </w:rPr>
        <w:t>E</w:t>
      </w:r>
      <w:r w:rsidR="000023AE" w:rsidRPr="002114AF">
        <w:rPr>
          <w:rFonts w:ascii="Arial" w:eastAsia="Times New Roman" w:hAnsi="Arial" w:cs="Arial"/>
          <w:b/>
          <w:bCs/>
          <w:sz w:val="28"/>
          <w:szCs w:val="28"/>
          <w:lang w:eastAsia="fr-FR" w:bidi="ar"/>
        </w:rPr>
        <w:t>)</w:t>
      </w:r>
      <w:r w:rsidRPr="002114AF">
        <w:rPr>
          <w:rFonts w:ascii="Arial" w:eastAsia="Times New Roman" w:hAnsi="Arial" w:cs="Arial"/>
          <w:b/>
          <w:bCs/>
          <w:sz w:val="28"/>
          <w:szCs w:val="28"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هو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مكتب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براءات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الاختراع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الذي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أجرى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الأولي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لطلب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براءة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الاختراع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وأصدر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رأيًا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إيجابيًا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بشأن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أهلية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الحصول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على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براءة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اختراع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 xml:space="preserve">. </w:t>
      </w:r>
    </w:p>
    <w:p w14:paraId="444C66E3" w14:textId="77777777" w:rsidR="007C5969" w:rsidRPr="002114AF" w:rsidRDefault="007C5969" w:rsidP="002114AF">
      <w:pPr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2114AF">
        <w:rPr>
          <w:rFonts w:ascii="Arial" w:eastAsia="Times New Roman" w:hAnsi="Arial" w:cs="Arial" w:hint="eastAsia"/>
          <w:b/>
          <w:bCs/>
          <w:sz w:val="28"/>
          <w:szCs w:val="28"/>
          <w:rtl/>
          <w:lang w:eastAsia="fr-FR"/>
        </w:rPr>
        <w:t>مكتب</w:t>
      </w:r>
      <w:r w:rsidRPr="002114AF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b/>
          <w:bCs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b/>
          <w:bCs/>
          <w:sz w:val="28"/>
          <w:szCs w:val="28"/>
          <w:rtl/>
          <w:lang w:eastAsia="fr-FR"/>
        </w:rPr>
        <w:t>اللاحق</w:t>
      </w:r>
      <w:r w:rsidR="000023AE" w:rsidRPr="002114AF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</w:t>
      </w:r>
      <w:r w:rsidRPr="002114AF">
        <w:rPr>
          <w:rFonts w:ascii="Arial" w:eastAsia="Times New Roman" w:hAnsi="Arial" w:cs="Arial"/>
          <w:b/>
          <w:bCs/>
          <w:sz w:val="28"/>
          <w:szCs w:val="28"/>
          <w:lang w:eastAsia="fr-FR" w:bidi="ar"/>
        </w:rPr>
        <w:t>:</w:t>
      </w:r>
      <w:r w:rsidR="000023AE" w:rsidRPr="002114AF">
        <w:rPr>
          <w:rFonts w:ascii="Arial" w:eastAsia="Times New Roman" w:hAnsi="Arial" w:cs="Arial"/>
          <w:b/>
          <w:bCs/>
          <w:sz w:val="28"/>
          <w:szCs w:val="28"/>
          <w:lang w:eastAsia="fr-FR" w:bidi="ar"/>
        </w:rPr>
        <w:t xml:space="preserve"> (OLE)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هو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مكتب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البراءات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الشريك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الذي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يستفيد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من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نتائج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الذي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>اجراه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مكتب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السابق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 w:bidi="a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ويمكنه،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على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هذا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الأساس،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تسريع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عملية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الفحص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الخاصة</w:t>
      </w:r>
      <w:r w:rsidRPr="002114AF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 </w:t>
      </w:r>
      <w:r w:rsidRPr="002114AF">
        <w:rPr>
          <w:rFonts w:ascii="Arial" w:eastAsia="Times New Roman" w:hAnsi="Arial" w:cs="Arial" w:hint="eastAsia"/>
          <w:sz w:val="28"/>
          <w:szCs w:val="28"/>
          <w:rtl/>
          <w:lang w:eastAsia="fr-FR"/>
        </w:rPr>
        <w:t>به</w:t>
      </w:r>
      <w:r w:rsidRPr="002114AF">
        <w:rPr>
          <w:rFonts w:ascii="Arial" w:eastAsia="Times New Roman" w:hAnsi="Arial" w:cs="Arial"/>
          <w:sz w:val="28"/>
          <w:szCs w:val="28"/>
          <w:lang w:eastAsia="fr-FR" w:bidi="ar"/>
        </w:rPr>
        <w:t>.</w:t>
      </w:r>
    </w:p>
    <w:p w14:paraId="4213F585" w14:textId="77777777" w:rsidR="00035BB1" w:rsidRPr="002114AF" w:rsidRDefault="00035BB1" w:rsidP="002114AF">
      <w:pPr>
        <w:pStyle w:val="Paragraphedeliste"/>
        <w:numPr>
          <w:ilvl w:val="0"/>
          <w:numId w:val="10"/>
        </w:numPr>
        <w:bidi/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2114AF">
        <w:rPr>
          <w:rFonts w:ascii="Arial" w:hAnsi="Arial" w:cs="Arial" w:hint="eastAsia"/>
          <w:b/>
          <w:bCs/>
          <w:sz w:val="32"/>
          <w:szCs w:val="32"/>
          <w:u w:val="single"/>
          <w:rtl/>
        </w:rPr>
        <w:t>اتفاقية</w:t>
      </w:r>
      <w:r w:rsidRPr="002114AF"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 </w:t>
      </w:r>
      <w:r w:rsidRPr="002114AF">
        <w:rPr>
          <w:rFonts w:ascii="Arial" w:hAnsi="Arial" w:cs="Arial" w:hint="eastAsia"/>
          <w:b/>
          <w:bCs/>
          <w:sz w:val="32"/>
          <w:szCs w:val="32"/>
          <w:u w:val="single"/>
          <w:rtl/>
        </w:rPr>
        <w:t>البرنامج</w:t>
      </w:r>
    </w:p>
    <w:p w14:paraId="12BECE1B" w14:textId="3BD0593B" w:rsidR="00182622" w:rsidRPr="00182622" w:rsidRDefault="00182622" w:rsidP="009A69A8">
      <w:pPr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rtl/>
          <w:lang w:eastAsia="fr-FR"/>
        </w:rPr>
      </w:pP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يمكن </w:t>
      </w:r>
      <w:r w:rsidR="00BB1186" w:rsidRPr="00182622">
        <w:rPr>
          <w:rFonts w:asciiTheme="minorBidi" w:eastAsia="Times New Roman" w:hAnsiTheme="minorBidi" w:cs="Arial" w:hint="cs"/>
          <w:sz w:val="28"/>
          <w:szCs w:val="28"/>
          <w:rtl/>
          <w:lang w:eastAsia="fr-FR"/>
        </w:rPr>
        <w:t>لمودعي</w:t>
      </w:r>
      <w:r w:rsidR="00BB1186">
        <w:rPr>
          <w:rFonts w:asciiTheme="minorBidi" w:eastAsia="Times New Roman" w:hAnsiTheme="minorBidi" w:cs="Arial"/>
          <w:sz w:val="28"/>
          <w:szCs w:val="28"/>
          <w:lang w:eastAsia="fr-FR"/>
        </w:rPr>
        <w:t xml:space="preserve"> </w:t>
      </w:r>
      <w:r w:rsidR="00BB1186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طلبات</w:t>
      </w:r>
      <w:r w:rsidR="007B0590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براءات الاختراع لدى</w:t>
      </w:r>
      <w:r w:rsidR="00991E32">
        <w:rPr>
          <w:rFonts w:asciiTheme="minorBidi" w:eastAsia="Times New Roman" w:hAnsiTheme="minorBidi" w:cs="Arial"/>
          <w:sz w:val="28"/>
          <w:szCs w:val="28"/>
          <w:lang w:eastAsia="fr-FR"/>
        </w:rPr>
        <w:t xml:space="preserve"> </w:t>
      </w:r>
      <w:r w:rsidR="00991E32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المكتب المغربي للملكية الصناعية والتجارية</w:t>
      </w:r>
      <w:r w:rsidR="00991E32" w:rsidRPr="002114AF">
        <w:rPr>
          <w:rFonts w:asciiTheme="minorBidi" w:eastAsia="Times New Roman" w:hAnsiTheme="minorBidi" w:cs="Arial"/>
          <w:sz w:val="28"/>
          <w:szCs w:val="28"/>
          <w:lang w:eastAsia="fr-FR"/>
        </w:rPr>
        <w:t xml:space="preserve">) </w:t>
      </w:r>
      <w:r w:rsidR="00991E32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المكتب</w:t>
      </w:r>
      <w:r w:rsidR="004733A8">
        <w:rPr>
          <w:rFonts w:asciiTheme="minorBidi" w:eastAsia="Times New Roman" w:hAnsiTheme="minorBidi" w:cs="Arial"/>
          <w:sz w:val="28"/>
          <w:szCs w:val="28"/>
          <w:lang w:eastAsia="fr-FR"/>
        </w:rPr>
        <w:t>(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طلب الفحص </w:t>
      </w:r>
      <w:r w:rsidR="00D7405A" w:rsidRPr="00E21C7E">
        <w:rPr>
          <w:sz w:val="28"/>
          <w:szCs w:val="28"/>
          <w:rtl/>
        </w:rPr>
        <w:t xml:space="preserve">السريع 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من خلال إجراء محدد يتضمن تقديم المستندات ذات الصلة </w:t>
      </w:r>
      <w:r w:rsidR="00802878"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ب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طلب</w:t>
      </w:r>
      <w:r w:rsidR="00BC6A5E">
        <w:rPr>
          <w:rFonts w:asciiTheme="minorBidi" w:eastAsia="Times New Roman" w:hAnsiTheme="minorBidi" w:cs="Arial"/>
          <w:sz w:val="28"/>
          <w:szCs w:val="28"/>
          <w:lang w:eastAsia="fr-FR"/>
        </w:rPr>
        <w:t xml:space="preserve"> </w:t>
      </w:r>
      <w:r w:rsidR="00BC6A5E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البراءة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المقدم للمكتب والذي يفي بالمتطلبات </w:t>
      </w:r>
      <w:r w:rsidR="007B0590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أدناه</w:t>
      </w:r>
      <w:r w:rsidR="007B0590" w:rsidRPr="00182622" w:rsidDel="007B0590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</w:t>
      </w:r>
      <w:r w:rsidR="00E40BE8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وذلك</w:t>
      </w:r>
      <w:r w:rsidR="00E40BE8">
        <w:t xml:space="preserve"> 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بموجب برنامج المسار السريع لفحص براءات الاختراع</w:t>
      </w:r>
      <w:r w:rsidR="004733A8" w:rsidRPr="002114AF">
        <w:rPr>
          <w:rFonts w:asciiTheme="minorBidi" w:eastAsia="Times New Roman" w:hAnsiTheme="minorBidi" w:cs="Arial"/>
          <w:sz w:val="28"/>
          <w:szCs w:val="28"/>
          <w:lang w:eastAsia="fr-FR"/>
        </w:rPr>
        <w:t xml:space="preserve">(PPH) </w:t>
      </w:r>
      <w:r w:rsidR="004733A8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المتفق عليه</w:t>
      </w:r>
      <w:r w:rsidRPr="00182622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بين</w:t>
      </w:r>
      <w:r w:rsidRPr="00182622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B0590" w:rsidRPr="002114AF">
        <w:rPr>
          <w:sz w:val="28"/>
          <w:szCs w:val="28"/>
          <w:rtl/>
        </w:rPr>
        <w:t>المكتب</w:t>
      </w:r>
      <w:r w:rsidR="004733A8" w:rsidRPr="002114AF">
        <w:rPr>
          <w:sz w:val="28"/>
          <w:szCs w:val="28"/>
        </w:rPr>
        <w:t xml:space="preserve"> </w:t>
      </w:r>
      <w:r w:rsidR="004733A8" w:rsidRPr="002114AF">
        <w:rPr>
          <w:sz w:val="28"/>
          <w:szCs w:val="28"/>
          <w:rtl/>
        </w:rPr>
        <w:t>و</w:t>
      </w:r>
      <w:r w:rsidR="007B0590" w:rsidRPr="002114AF">
        <w:rPr>
          <w:sz w:val="28"/>
          <w:szCs w:val="28"/>
        </w:rPr>
        <w:t xml:space="preserve"> </w:t>
      </w:r>
      <w:r w:rsidR="004733A8" w:rsidRPr="002114AF">
        <w:rPr>
          <w:sz w:val="28"/>
          <w:szCs w:val="28"/>
          <w:rtl/>
        </w:rPr>
        <w:t>الهيئة السعودية للملكية الفكرية</w:t>
      </w:r>
      <w:r w:rsidR="004733A8" w:rsidRPr="002114AF">
        <w:rPr>
          <w:sz w:val="28"/>
          <w:szCs w:val="28"/>
        </w:rPr>
        <w:t xml:space="preserve">) </w:t>
      </w:r>
      <w:r w:rsidR="004733A8" w:rsidRPr="002114AF">
        <w:rPr>
          <w:sz w:val="28"/>
          <w:szCs w:val="28"/>
          <w:rtl/>
        </w:rPr>
        <w:t>الهيئة</w:t>
      </w:r>
      <w:r w:rsidR="004733A8">
        <w:rPr>
          <w:sz w:val="28"/>
          <w:szCs w:val="28"/>
        </w:rPr>
        <w:t xml:space="preserve"> </w:t>
      </w:r>
      <w:r w:rsidR="004733A8" w:rsidRPr="002114AF">
        <w:rPr>
          <w:sz w:val="28"/>
          <w:szCs w:val="28"/>
        </w:rPr>
        <w:t>(</w:t>
      </w:r>
      <w:r w:rsidRPr="002114AF">
        <w:rPr>
          <w:sz w:val="28"/>
          <w:szCs w:val="28"/>
          <w:rtl/>
        </w:rPr>
        <w:t>استنادًا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إلى </w:t>
      </w:r>
      <w:r w:rsidR="00E40BE8"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طلب</w:t>
      </w:r>
      <w:r w:rsidR="00E40BE8">
        <w:rPr>
          <w:rFonts w:asciiTheme="minorBidi" w:eastAsia="Times New Roman" w:hAnsiTheme="minorBidi" w:cs="Arial"/>
          <w:sz w:val="28"/>
          <w:szCs w:val="28"/>
          <w:lang w:eastAsia="fr-FR"/>
        </w:rPr>
        <w:t xml:space="preserve"> </w:t>
      </w:r>
      <w:r w:rsidR="00E40BE8" w:rsidRPr="00C95ED9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البراءة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المقدم إلى الهيئة</w:t>
      </w:r>
      <w:r w:rsidRPr="00182622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33225211" w14:textId="1FDEFF3A" w:rsidR="00182622" w:rsidRDefault="00182622" w:rsidP="009A69A8">
      <w:pPr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lastRenderedPageBreak/>
        <w:t>عند تقديم طلب للمشاركة في برنامج</w:t>
      </w:r>
      <w:r w:rsidRPr="00182622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="004733A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، يجب على المودع تقديم نموذج الطلب</w:t>
      </w:r>
      <w:r w:rsidR="00E40BE8">
        <w:rPr>
          <w:rFonts w:asciiTheme="minorBidi" w:eastAsia="Times New Roman" w:hAnsiTheme="minorBidi" w:cs="Arial"/>
          <w:sz w:val="28"/>
          <w:szCs w:val="28"/>
          <w:lang w:eastAsia="fr-FR"/>
        </w:rPr>
        <w:t>)</w:t>
      </w:r>
      <w:r w:rsidRPr="00182622">
        <w:rPr>
          <w:rFonts w:asciiTheme="minorBidi" w:eastAsia="Times New Roman" w:hAnsiTheme="minorBidi"/>
          <w:sz w:val="28"/>
          <w:szCs w:val="28"/>
          <w:lang w:eastAsia="fr-FR"/>
        </w:rPr>
        <w:t xml:space="preserve"> PPH-SAIP 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انظر الملحق 2) المتاح على موقع</w:t>
      </w:r>
      <w:r w:rsidRPr="00182622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4733A8" w:rsidRPr="00C95ED9">
        <w:rPr>
          <w:sz w:val="28"/>
          <w:szCs w:val="28"/>
          <w:rtl/>
        </w:rPr>
        <w:t>المكتب</w:t>
      </w:r>
      <w:r w:rsidR="004733A8" w:rsidRPr="00C95ED9">
        <w:rPr>
          <w:sz w:val="28"/>
          <w:szCs w:val="28"/>
        </w:rPr>
        <w:t xml:space="preserve"> </w:t>
      </w:r>
      <w:r w:rsidRPr="00182622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على الرابط</w:t>
      </w:r>
      <w:r w:rsidR="00BD209D">
        <w:rPr>
          <w:rFonts w:asciiTheme="minorBidi" w:eastAsia="Times New Roman" w:hAnsiTheme="minorBidi" w:cs="Arial" w:hint="cs"/>
          <w:sz w:val="28"/>
          <w:szCs w:val="28"/>
          <w:rtl/>
          <w:lang w:eastAsia="fr-FR"/>
        </w:rPr>
        <w:t> </w:t>
      </w:r>
      <w:r w:rsidR="00BD209D">
        <w:rPr>
          <w:rFonts w:asciiTheme="minorBidi" w:eastAsia="Times New Roman" w:hAnsiTheme="minorBidi" w:cs="Arial"/>
          <w:sz w:val="28"/>
          <w:szCs w:val="28"/>
          <w:lang w:eastAsia="fr-FR"/>
        </w:rPr>
        <w:t>:</w:t>
      </w:r>
    </w:p>
    <w:p w14:paraId="46B316C4" w14:textId="77777777" w:rsidR="00BD209D" w:rsidRPr="002114AF" w:rsidRDefault="00E32A30" w:rsidP="00BD209D">
      <w:pPr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hyperlink r:id="rId7" w:history="1">
        <w:r w:rsidR="00BD209D" w:rsidRPr="002114AF">
          <w:rPr>
            <w:rStyle w:val="Lienhypertexte"/>
          </w:rPr>
          <w:t>http://ompic.ma/fr/content/patent-prosecution-highway</w:t>
        </w:r>
      </w:hyperlink>
    </w:p>
    <w:p w14:paraId="5F42CEDC" w14:textId="77777777" w:rsidR="00BC6A5E" w:rsidRPr="002114AF" w:rsidRDefault="00BC6A5E" w:rsidP="002114AF">
      <w:pPr>
        <w:pStyle w:val="NormalWeb"/>
        <w:bidi/>
        <w:jc w:val="both"/>
        <w:rPr>
          <w:rFonts w:asciiTheme="minorBidi" w:hAnsiTheme="minorBidi" w:cs="Arial"/>
          <w:sz w:val="28"/>
          <w:szCs w:val="28"/>
        </w:rPr>
      </w:pPr>
      <w:r w:rsidRPr="002114AF">
        <w:rPr>
          <w:rFonts w:asciiTheme="minorBidi" w:hAnsiTheme="minorBidi" w:cs="Arial"/>
          <w:sz w:val="28"/>
          <w:szCs w:val="28"/>
          <w:rtl/>
        </w:rPr>
        <w:t>يدخل برنامج</w:t>
      </w:r>
      <w:r w:rsidRPr="002114AF">
        <w:rPr>
          <w:rFonts w:asciiTheme="minorBidi" w:hAnsiTheme="minorBidi" w:cs="Arial"/>
          <w:sz w:val="28"/>
          <w:szCs w:val="28"/>
        </w:rPr>
        <w:t xml:space="preserve"> PPH </w:t>
      </w:r>
      <w:r w:rsidRPr="002114AF">
        <w:rPr>
          <w:rFonts w:asciiTheme="minorBidi" w:hAnsiTheme="minorBidi" w:cs="Arial"/>
          <w:sz w:val="28"/>
          <w:szCs w:val="28"/>
          <w:rtl/>
        </w:rPr>
        <w:t xml:space="preserve">بين المكتب </w:t>
      </w:r>
      <w:r w:rsidRPr="009A69A8">
        <w:rPr>
          <w:rFonts w:asciiTheme="minorBidi" w:hAnsiTheme="minorBidi" w:cs="Arial" w:hint="cs"/>
          <w:sz w:val="28"/>
          <w:szCs w:val="28"/>
          <w:rtl/>
        </w:rPr>
        <w:t>والهيئة حيز</w:t>
      </w:r>
      <w:r w:rsidRPr="002114AF">
        <w:rPr>
          <w:rFonts w:asciiTheme="minorBidi" w:hAnsiTheme="minorBidi" w:cs="Arial"/>
          <w:sz w:val="28"/>
          <w:szCs w:val="28"/>
          <w:rtl/>
        </w:rPr>
        <w:t xml:space="preserve"> النفاذ بتاريخ 24 يوليوز 2024</w:t>
      </w:r>
      <w:r w:rsidRPr="002114AF">
        <w:rPr>
          <w:rFonts w:asciiTheme="minorBidi" w:hAnsiTheme="minorBidi" w:cs="Arial"/>
          <w:sz w:val="28"/>
          <w:szCs w:val="28"/>
        </w:rPr>
        <w:t xml:space="preserve">, </w:t>
      </w:r>
      <w:r w:rsidRPr="002114AF">
        <w:rPr>
          <w:rFonts w:asciiTheme="minorBidi" w:hAnsiTheme="minorBidi" w:cs="Arial"/>
          <w:sz w:val="28"/>
          <w:szCs w:val="28"/>
          <w:rtl/>
        </w:rPr>
        <w:t xml:space="preserve">كما يمكن انهاؤه بموافقة الطرفين، خصوصا إذا تجاوز حجم المشاركة مستوى </w:t>
      </w:r>
      <w:r w:rsidRPr="009A69A8">
        <w:rPr>
          <w:rFonts w:asciiTheme="minorBidi" w:hAnsiTheme="minorBidi" w:cs="Arial" w:hint="cs"/>
          <w:sz w:val="28"/>
          <w:szCs w:val="28"/>
          <w:rtl/>
        </w:rPr>
        <w:t>يصعب التحكم</w:t>
      </w:r>
      <w:r w:rsidRPr="002114AF">
        <w:rPr>
          <w:rFonts w:asciiTheme="minorBidi" w:hAnsiTheme="minorBidi" w:cs="Arial"/>
          <w:sz w:val="28"/>
          <w:szCs w:val="28"/>
          <w:rtl/>
        </w:rPr>
        <w:t xml:space="preserve"> فيه، أو لأي سبب آخر</w:t>
      </w:r>
      <w:r w:rsidRPr="002114AF">
        <w:rPr>
          <w:rFonts w:asciiTheme="minorBidi" w:hAnsiTheme="minorBidi" w:cs="Arial"/>
          <w:sz w:val="28"/>
          <w:szCs w:val="28"/>
        </w:rPr>
        <w:t>.</w:t>
      </w:r>
    </w:p>
    <w:p w14:paraId="2106B759" w14:textId="77777777" w:rsidR="00BC6A5E" w:rsidRDefault="00BC6A5E" w:rsidP="002114AF">
      <w:pPr>
        <w:pStyle w:val="NormalWeb"/>
        <w:bidi/>
        <w:jc w:val="both"/>
        <w:rPr>
          <w:rFonts w:asciiTheme="minorBidi" w:hAnsiTheme="minorBidi" w:cs="Arial"/>
          <w:sz w:val="28"/>
          <w:szCs w:val="28"/>
        </w:rPr>
      </w:pPr>
      <w:r w:rsidRPr="002114AF">
        <w:rPr>
          <w:rFonts w:asciiTheme="minorBidi" w:hAnsiTheme="minorBidi" w:cs="Arial"/>
          <w:sz w:val="28"/>
          <w:szCs w:val="28"/>
          <w:rtl/>
        </w:rPr>
        <w:t>سيُنشر إشعار مسبق في حالة إنهاء برنامج</w:t>
      </w:r>
      <w:r w:rsidRPr="002114AF">
        <w:rPr>
          <w:rFonts w:asciiTheme="minorBidi" w:hAnsiTheme="minorBidi" w:cs="Arial"/>
          <w:sz w:val="28"/>
          <w:szCs w:val="28"/>
        </w:rPr>
        <w:t xml:space="preserve"> PPH </w:t>
      </w:r>
      <w:r w:rsidRPr="002114AF">
        <w:rPr>
          <w:rFonts w:asciiTheme="minorBidi" w:hAnsiTheme="minorBidi" w:cs="Arial"/>
          <w:sz w:val="28"/>
          <w:szCs w:val="28"/>
          <w:rtl/>
        </w:rPr>
        <w:t>لأي سبب من الأسباب</w:t>
      </w:r>
      <w:r w:rsidRPr="002114AF">
        <w:rPr>
          <w:rFonts w:asciiTheme="minorBidi" w:hAnsiTheme="minorBidi" w:cs="Arial"/>
          <w:sz w:val="28"/>
          <w:szCs w:val="28"/>
        </w:rPr>
        <w:t>.</w:t>
      </w:r>
    </w:p>
    <w:p w14:paraId="19B49A9D" w14:textId="77777777" w:rsidR="00F2635D" w:rsidRPr="002114AF" w:rsidRDefault="00F2635D" w:rsidP="002114AF">
      <w:pPr>
        <w:pStyle w:val="NormalWeb"/>
        <w:numPr>
          <w:ilvl w:val="0"/>
          <w:numId w:val="10"/>
        </w:numPr>
        <w:bidi/>
        <w:jc w:val="both"/>
        <w:rPr>
          <w:rFonts w:asciiTheme="minorBidi" w:hAnsiTheme="minorBidi" w:cs="Arial"/>
          <w:sz w:val="28"/>
          <w:szCs w:val="28"/>
        </w:rPr>
      </w:pPr>
      <w:r w:rsidRPr="000B7DA2"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متطلبات المكتب </w:t>
      </w:r>
      <w:r w:rsidRPr="000B7DA2">
        <w:rPr>
          <w:rFonts w:ascii="Arial" w:eastAsiaTheme="minorHAnsi" w:hAnsi="Arial" w:cs="Arial"/>
          <w:b/>
          <w:bCs/>
          <w:sz w:val="32"/>
          <w:szCs w:val="32"/>
          <w:u w:val="single"/>
          <w:rtl/>
          <w:lang w:eastAsia="en-US"/>
        </w:rPr>
        <w:t>بخصوص</w:t>
      </w:r>
      <w:r w:rsidRPr="000B7DA2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Pr="000B7DA2">
        <w:rPr>
          <w:rFonts w:ascii="Arial" w:hAnsi="Arial" w:cs="Arial"/>
          <w:b/>
          <w:bCs/>
          <w:sz w:val="32"/>
          <w:szCs w:val="32"/>
          <w:u w:val="single"/>
          <w:rtl/>
        </w:rPr>
        <w:t>طلب</w:t>
      </w:r>
      <w:r w:rsidRPr="000B7DA2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Pr="000B7DA2"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إجراء الفحص السريع بموجب برنامج </w:t>
      </w:r>
      <w:r w:rsidRPr="000B7DA2">
        <w:rPr>
          <w:rFonts w:ascii="Arial" w:hAnsi="Arial" w:cs="Arial"/>
          <w:b/>
          <w:bCs/>
          <w:sz w:val="32"/>
          <w:szCs w:val="32"/>
          <w:u w:val="single"/>
        </w:rPr>
        <w:t>PPH</w:t>
      </w:r>
    </w:p>
    <w:p w14:paraId="409C453D" w14:textId="77777777" w:rsidR="00BC5474" w:rsidRPr="002114AF" w:rsidRDefault="00BC5474" w:rsidP="002114AF">
      <w:pPr>
        <w:pStyle w:val="MoUList-numbers-linespaceafter"/>
        <w:numPr>
          <w:ilvl w:val="0"/>
          <w:numId w:val="0"/>
        </w:numPr>
        <w:bidi/>
        <w:ind w:left="360"/>
        <w:rPr>
          <w:rFonts w:asciiTheme="minorBidi" w:hAnsiTheme="minorBidi"/>
          <w:sz w:val="28"/>
          <w:szCs w:val="28"/>
          <w:lang w:val="en-US"/>
        </w:rPr>
      </w:pPr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 xml:space="preserve">لكي يكون الطلب مؤهلاً للمشاركة في </w:t>
      </w:r>
      <w:bookmarkStart w:id="2" w:name="_Hlk166014078"/>
      <w:bookmarkStart w:id="3" w:name="_Hlk166014095"/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>برنامج (</w:t>
      </w:r>
      <w:r w:rsidRPr="002114AF">
        <w:rPr>
          <w:rFonts w:asciiTheme="minorBidi" w:eastAsia="Times New Roman" w:hAnsiTheme="minorBidi" w:cstheme="minorBidi"/>
          <w:sz w:val="28"/>
          <w:szCs w:val="28"/>
          <w:lang w:val="fr-FR" w:eastAsia="fr-FR"/>
        </w:rPr>
        <w:t>PPH</w:t>
      </w:r>
      <w:bookmarkEnd w:id="2"/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 xml:space="preserve">) </w:t>
      </w:r>
      <w:bookmarkStart w:id="4" w:name="_Hlk166014205"/>
      <w:bookmarkEnd w:id="3"/>
      <w:r w:rsidRPr="002E198B">
        <w:rPr>
          <w:rFonts w:asciiTheme="minorBidi" w:eastAsia="Times New Roman" w:hAnsiTheme="minorBidi"/>
          <w:sz w:val="28"/>
          <w:szCs w:val="28"/>
          <w:rtl/>
          <w:lang w:eastAsia="fr-FR"/>
        </w:rPr>
        <w:t>لدى</w:t>
      </w:r>
      <w:r w:rsidRPr="00E21C7E">
        <w:rPr>
          <w:sz w:val="28"/>
          <w:szCs w:val="28"/>
          <w:rtl/>
        </w:rPr>
        <w:t xml:space="preserve"> </w:t>
      </w:r>
      <w:r w:rsidRPr="002E198B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</w:t>
      </w:r>
      <w:r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 xml:space="preserve">كمكتب </w:t>
      </w:r>
      <w:r w:rsidRPr="002114AF">
        <w:rPr>
          <w:rFonts w:asciiTheme="minorBidi" w:eastAsia="Times New Roman" w:hAnsiTheme="minorBidi" w:cstheme="minorBidi" w:hint="cs"/>
          <w:sz w:val="28"/>
          <w:szCs w:val="28"/>
          <w:rtl/>
          <w:lang w:val="fr-FR" w:eastAsia="fr-FR"/>
        </w:rPr>
        <w:t>فحص</w:t>
      </w:r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 xml:space="preserve"> </w:t>
      </w:r>
      <w:r w:rsidRPr="002114AF">
        <w:rPr>
          <w:rFonts w:asciiTheme="minorBidi" w:eastAsia="Times New Roman" w:hAnsiTheme="minorBidi" w:cstheme="minorBidi" w:hint="cs"/>
          <w:sz w:val="28"/>
          <w:szCs w:val="28"/>
          <w:rtl/>
          <w:lang w:val="fr-FR" w:eastAsia="fr-FR"/>
        </w:rPr>
        <w:t>لاحق</w:t>
      </w:r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 xml:space="preserve"> (</w:t>
      </w:r>
      <w:r w:rsidRPr="002114AF">
        <w:rPr>
          <w:rFonts w:asciiTheme="minorBidi" w:eastAsia="Times New Roman" w:hAnsiTheme="minorBidi" w:cstheme="minorBidi"/>
          <w:sz w:val="28"/>
          <w:szCs w:val="28"/>
          <w:lang w:val="fr-FR" w:eastAsia="fr-FR"/>
        </w:rPr>
        <w:t>OLE</w:t>
      </w:r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 xml:space="preserve">)، </w:t>
      </w:r>
      <w:bookmarkEnd w:id="4"/>
      <w:r w:rsidRPr="002114AF">
        <w:rPr>
          <w:rFonts w:asciiTheme="minorBidi" w:eastAsia="Times New Roman" w:hAnsiTheme="minorBidi" w:cstheme="minorBidi"/>
          <w:sz w:val="28"/>
          <w:szCs w:val="28"/>
          <w:rtl/>
          <w:lang w:val="fr-FR" w:eastAsia="fr-FR"/>
        </w:rPr>
        <w:t>يجب استيفاء المتطلبات التالية</w:t>
      </w:r>
      <w:r w:rsidRPr="002114AF">
        <w:rPr>
          <w:rFonts w:asciiTheme="minorBidi" w:eastAsia="Times New Roman" w:hAnsiTheme="minorBidi" w:cstheme="minorBidi"/>
          <w:sz w:val="28"/>
          <w:szCs w:val="28"/>
          <w:lang w:val="fr-FR" w:eastAsia="fr-FR"/>
        </w:rPr>
        <w:t>:</w:t>
      </w:r>
    </w:p>
    <w:p w14:paraId="2F1839B1" w14:textId="73F50295" w:rsidR="00BB287C" w:rsidRPr="00BB287C" w:rsidRDefault="00BB287C" w:rsidP="002114AF">
      <w:pPr>
        <w:numPr>
          <w:ilvl w:val="0"/>
          <w:numId w:val="5"/>
        </w:numPr>
        <w:tabs>
          <w:tab w:val="num" w:pos="425"/>
        </w:tabs>
        <w:bidi/>
        <w:spacing w:before="100" w:beforeAutospacing="1" w:after="100" w:afterAutospacing="1" w:line="276" w:lineRule="auto"/>
        <w:ind w:left="425" w:hanging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يجب أن يكون لكل من طلب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C49ED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الاختراع المودع لدى</w:t>
      </w:r>
      <w:r w:rsidR="007C49ED" w:rsidRPr="00E21C7E">
        <w:rPr>
          <w:sz w:val="28"/>
          <w:szCs w:val="28"/>
          <w:rtl/>
        </w:rPr>
        <w:t xml:space="preserve"> </w:t>
      </w:r>
      <w:r w:rsidR="007C49ED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المكتب، والذي طلب بشأنه إجراء فحص سريع بموجب برنامج </w:t>
      </w:r>
      <w:r w:rsidR="007C49ED" w:rsidRPr="002114AF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="007C49ED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="007C49ED" w:rsidRPr="00BB287C" w:rsidDel="007C49ED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وطلب</w:t>
      </w:r>
      <w:r w:rsidR="007C49ED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C49ED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الاختراع</w:t>
      </w:r>
      <w:r w:rsidR="00093C8D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93C8D">
        <w:rPr>
          <w:sz w:val="28"/>
          <w:szCs w:val="28"/>
          <w:rtl/>
        </w:rPr>
        <w:t>المقابل</w:t>
      </w:r>
      <w:r w:rsidR="007C49ED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المودع لدى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الهيئة</w:t>
      </w:r>
      <w:r w:rsidR="007C49ED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093C8D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الذي يشكل أساس طلب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 xml:space="preserve">PPH </w:t>
      </w:r>
      <w:r w:rsidR="00093C8D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="00093C8D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نفس التاريخ الأقدم (سواء </w:t>
      </w:r>
      <w:r w:rsidR="00BE7107">
        <w:rPr>
          <w:sz w:val="28"/>
          <w:szCs w:val="28"/>
          <w:rtl/>
        </w:rPr>
        <w:t>تعلق الأمر بتاريخ</w:t>
      </w:r>
      <w:r w:rsidR="00BE7107">
        <w:rPr>
          <w:sz w:val="28"/>
          <w:szCs w:val="28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الأولوية أو </w:t>
      </w:r>
      <w:r w:rsidR="00BE7107">
        <w:rPr>
          <w:sz w:val="28"/>
          <w:szCs w:val="28"/>
          <w:rtl/>
        </w:rPr>
        <w:t>بتاريخ</w:t>
      </w:r>
      <w:r w:rsidR="00BE7107">
        <w:rPr>
          <w:sz w:val="28"/>
          <w:szCs w:val="28"/>
        </w:rPr>
        <w:t xml:space="preserve"> </w:t>
      </w:r>
      <w:r w:rsidR="00093C8D" w:rsidRPr="00093C8D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الإيداع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). على سبيل المثال، قد يكون </w:t>
      </w:r>
      <w:r w:rsidR="00471AA1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طلب</w:t>
      </w:r>
      <w:r w:rsidR="00471AA1" w:rsidRPr="00BB287C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471AA1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الاختراع المودع لدى</w:t>
      </w:r>
      <w:r w:rsidR="00471AA1" w:rsidRPr="00E21C7E">
        <w:rPr>
          <w:sz w:val="28"/>
          <w:szCs w:val="28"/>
          <w:rtl/>
        </w:rPr>
        <w:t xml:space="preserve"> </w:t>
      </w:r>
      <w:r w:rsidR="00471AA1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</w:t>
      </w:r>
      <w:r w:rsidR="00471AA1">
        <w:rPr>
          <w:rFonts w:asciiTheme="minorBidi" w:eastAsia="Times New Roman" w:hAnsiTheme="minorBidi"/>
          <w:sz w:val="28"/>
          <w:szCs w:val="28"/>
          <w:lang w:eastAsia="fr-FR"/>
        </w:rPr>
        <w:t xml:space="preserve">)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بما في ذلك طلب</w:t>
      </w:r>
      <w:r w:rsidR="00471AA1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471AA1">
        <w:rPr>
          <w:sz w:val="28"/>
          <w:szCs w:val="28"/>
          <w:rtl/>
        </w:rPr>
        <w:t>الدخول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471AA1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ل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لمرحلة الوطنية </w:t>
      </w:r>
      <w:r w:rsidR="005B2407">
        <w:rPr>
          <w:sz w:val="28"/>
          <w:szCs w:val="28"/>
          <w:rtl/>
        </w:rPr>
        <w:t xml:space="preserve">بناء على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معاهدة التعاون بشأن البراءات) إما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>:</w:t>
      </w:r>
    </w:p>
    <w:p w14:paraId="4F6A0A93" w14:textId="58BED549" w:rsidR="00BB287C" w:rsidRPr="002114AF" w:rsidRDefault="00BB287C" w:rsidP="002114AF">
      <w:pPr>
        <w:pStyle w:val="Paragraphedeliste"/>
        <w:numPr>
          <w:ilvl w:val="0"/>
          <w:numId w:val="9"/>
        </w:numPr>
        <w:bidi/>
        <w:spacing w:before="100" w:beforeAutospacing="1" w:after="100" w:afterAutospacing="1" w:line="276" w:lineRule="auto"/>
        <w:ind w:left="850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طلبًا يدعي أولوية صحيحة</w:t>
      </w:r>
      <w:r w:rsidR="00B4239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بموجب اتفاقية باريس</w:t>
      </w:r>
      <w:r w:rsidR="00B4239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42399">
        <w:rPr>
          <w:rFonts w:hint="cs"/>
          <w:sz w:val="28"/>
          <w:szCs w:val="28"/>
          <w:rtl/>
        </w:rPr>
        <w:t>استنادا</w:t>
      </w:r>
      <w:r w:rsidR="00B42399">
        <w:rPr>
          <w:sz w:val="28"/>
          <w:szCs w:val="28"/>
          <w:rtl/>
        </w:rPr>
        <w:t xml:space="preserve"> إلى</w:t>
      </w:r>
      <w:r w:rsidR="00B42399">
        <w:rPr>
          <w:sz w:val="28"/>
          <w:szCs w:val="28"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طلب</w:t>
      </w:r>
      <w:r w:rsidR="00B4239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4239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اختراع</w:t>
      </w:r>
      <w:r w:rsidR="00B4239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4239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لدى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الهيئة </w:t>
      </w:r>
      <w:r w:rsidR="00B42399">
        <w:rPr>
          <w:rFonts w:asciiTheme="minorBidi" w:eastAsia="Times New Roman" w:hAnsiTheme="minorBidi"/>
          <w:sz w:val="28"/>
          <w:szCs w:val="28"/>
          <w:lang w:eastAsia="fr-FR"/>
        </w:rPr>
        <w:t>)</w:t>
      </w:r>
      <w:r w:rsidR="00B42399">
        <w:rPr>
          <w:sz w:val="28"/>
          <w:szCs w:val="28"/>
          <w:rtl/>
        </w:rPr>
        <w:t xml:space="preserve">يحتوي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الملحق</w:t>
      </w:r>
      <w:r w:rsidR="00B4239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4239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1</w:t>
      </w:r>
      <w:r w:rsidR="00B4239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42399">
        <w:rPr>
          <w:sz w:val="28"/>
          <w:szCs w:val="28"/>
          <w:rtl/>
        </w:rPr>
        <w:t>على</w:t>
      </w:r>
      <w:r w:rsidR="00B42399">
        <w:rPr>
          <w:sz w:val="28"/>
          <w:szCs w:val="28"/>
        </w:rPr>
        <w:t xml:space="preserve"> </w:t>
      </w:r>
      <w:r w:rsidR="00B4239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أمثلة</w:t>
      </w:r>
      <w:r w:rsidR="00B42399" w:rsidRPr="00D123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42399">
        <w:rPr>
          <w:sz w:val="28"/>
          <w:szCs w:val="28"/>
          <w:rtl/>
        </w:rPr>
        <w:t>من خلال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الأشكال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A</w:t>
      </w:r>
      <w:r w:rsidR="00D123AF"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B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C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H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I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و</w:t>
      </w:r>
      <w:r w:rsidR="00E82EB2">
        <w:rPr>
          <w:rFonts w:asciiTheme="minorBidi" w:eastAsia="Times New Roman" w:hAnsiTheme="minorBidi"/>
          <w:sz w:val="28"/>
          <w:szCs w:val="28"/>
          <w:lang w:eastAsia="fr-FR"/>
        </w:rPr>
        <w:t>(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J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، أو</w:t>
      </w:r>
    </w:p>
    <w:p w14:paraId="322489FC" w14:textId="427DD445" w:rsidR="00BB287C" w:rsidRPr="002114AF" w:rsidRDefault="00BB287C" w:rsidP="002114AF">
      <w:pPr>
        <w:pStyle w:val="Paragraphedeliste"/>
        <w:numPr>
          <w:ilvl w:val="0"/>
          <w:numId w:val="9"/>
        </w:numPr>
        <w:bidi/>
        <w:spacing w:before="100" w:beforeAutospacing="1" w:after="100" w:afterAutospacing="1" w:line="276" w:lineRule="auto"/>
        <w:ind w:left="850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طلبًا </w:t>
      </w:r>
      <w:r w:rsidR="00261BE9">
        <w:rPr>
          <w:sz w:val="28"/>
          <w:szCs w:val="28"/>
          <w:rtl/>
        </w:rPr>
        <w:t xml:space="preserve">يشكل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أساسًا </w:t>
      </w:r>
      <w:r w:rsidR="00261BE9">
        <w:rPr>
          <w:sz w:val="28"/>
          <w:szCs w:val="28"/>
          <w:rtl/>
        </w:rPr>
        <w:t>للمطالبة بشكل صحيح بالأولوية</w:t>
      </w:r>
      <w:r w:rsidR="00D93E66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بموجب اتفاقية باريس</w:t>
      </w:r>
      <w:r w:rsidR="00D93E66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لطلب </w:t>
      </w:r>
      <w:r w:rsidR="00BF623E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اختراع</w:t>
      </w:r>
      <w:r w:rsidR="00BF623E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F623E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لدى الهيئة </w:t>
      </w:r>
      <w:r w:rsidR="00BF623E">
        <w:rPr>
          <w:rFonts w:asciiTheme="minorBidi" w:eastAsia="Times New Roman" w:hAnsiTheme="minorBidi"/>
          <w:sz w:val="28"/>
          <w:szCs w:val="28"/>
          <w:lang w:eastAsia="fr-FR"/>
        </w:rPr>
        <w:t>)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بما في ذلك طلبات</w:t>
      </w:r>
      <w:r w:rsidR="00BF623E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F623E">
        <w:rPr>
          <w:sz w:val="28"/>
          <w:szCs w:val="28"/>
          <w:rtl/>
        </w:rPr>
        <w:t>الدخول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F623E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ل</w:t>
      </w:r>
      <w:r w:rsidR="00BF623E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لمرحلة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الوطنية </w:t>
      </w:r>
      <w:r w:rsidR="00BF623E">
        <w:rPr>
          <w:sz w:val="28"/>
          <w:szCs w:val="28"/>
          <w:rtl/>
        </w:rPr>
        <w:t xml:space="preserve">بناء على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معاهدة التعاون بشأن البراءات)</w:t>
      </w:r>
      <w:r w:rsidR="00BF623E" w:rsidRPr="00C95ED9">
        <w:rPr>
          <w:rFonts w:asciiTheme="minorBidi" w:eastAsia="Times New Roman" w:hAnsiTheme="minorBidi"/>
          <w:sz w:val="28"/>
          <w:szCs w:val="28"/>
          <w:lang w:eastAsia="fr-FR"/>
        </w:rPr>
        <w:t>)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F623E">
        <w:rPr>
          <w:sz w:val="28"/>
          <w:szCs w:val="28"/>
          <w:rtl/>
        </w:rPr>
        <w:t xml:space="preserve">يحتوي </w:t>
      </w:r>
      <w:r w:rsidR="00BF623E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الملحق</w:t>
      </w:r>
      <w:r w:rsidR="00BF623E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F623E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1</w:t>
      </w:r>
      <w:r w:rsidR="00BF623E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F623E">
        <w:rPr>
          <w:sz w:val="28"/>
          <w:szCs w:val="28"/>
          <w:rtl/>
        </w:rPr>
        <w:t>على</w:t>
      </w:r>
      <w:r w:rsidR="00BF623E">
        <w:rPr>
          <w:sz w:val="28"/>
          <w:szCs w:val="28"/>
        </w:rPr>
        <w:t xml:space="preserve"> </w:t>
      </w:r>
      <w:r w:rsidR="00BF623E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أمثلة </w:t>
      </w:r>
      <w:r w:rsidR="00BF623E">
        <w:rPr>
          <w:sz w:val="28"/>
          <w:szCs w:val="28"/>
          <w:rtl/>
        </w:rPr>
        <w:t>من خلال</w:t>
      </w:r>
      <w:r w:rsidR="00BF623E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الأشكال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D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="00BF623E">
        <w:rPr>
          <w:rFonts w:asciiTheme="minorBidi" w:eastAsia="Times New Roman" w:hAnsiTheme="minorBidi"/>
          <w:sz w:val="28"/>
          <w:szCs w:val="28"/>
          <w:lang w:eastAsia="fr-FR"/>
        </w:rPr>
        <w:t>(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E</w:t>
      </w:r>
      <w:r w:rsidR="00BF623E" w:rsidRPr="00D123AF" w:rsidDel="00BF623E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F623E" w:rsidRPr="00D123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، أو</w:t>
      </w:r>
    </w:p>
    <w:p w14:paraId="3ECE678E" w14:textId="178FF062" w:rsidR="00BB287C" w:rsidRPr="002114AF" w:rsidRDefault="00BB287C" w:rsidP="002114AF">
      <w:pPr>
        <w:pStyle w:val="Paragraphedeliste"/>
        <w:numPr>
          <w:ilvl w:val="0"/>
          <w:numId w:val="9"/>
        </w:numPr>
        <w:bidi/>
        <w:spacing w:before="100" w:beforeAutospacing="1" w:after="100" w:afterAutospacing="1" w:line="276" w:lineRule="auto"/>
        <w:ind w:left="850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طلبًا يشترك في وثيقة أولوية مشتركة مع طلب 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اختراع</w:t>
      </w:r>
      <w:r w:rsidR="00F42B55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لدى الهيئة </w:t>
      </w:r>
      <w:r w:rsidR="00F42B55">
        <w:rPr>
          <w:rFonts w:asciiTheme="minorBidi" w:eastAsia="Times New Roman" w:hAnsiTheme="minorBidi"/>
          <w:sz w:val="28"/>
          <w:szCs w:val="28"/>
          <w:lang w:eastAsia="fr-FR"/>
        </w:rPr>
        <w:t>)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بما في ذلك طلبات</w:t>
      </w:r>
      <w:r w:rsidR="00F42B55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F42B55">
        <w:rPr>
          <w:sz w:val="28"/>
          <w:szCs w:val="28"/>
          <w:rtl/>
        </w:rPr>
        <w:t>الدخول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ل</w:t>
      </w:r>
      <w:r w:rsidR="00F42B55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لمرحلة 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الوطنية </w:t>
      </w:r>
      <w:r w:rsidR="00F42B55">
        <w:rPr>
          <w:sz w:val="28"/>
          <w:szCs w:val="28"/>
          <w:rtl/>
        </w:rPr>
        <w:t xml:space="preserve">بناء على </w:t>
      </w:r>
      <w:r w:rsidR="00F42B55">
        <w:rPr>
          <w:rFonts w:asciiTheme="minorBidi" w:eastAsia="Times New Roman" w:hAnsiTheme="minorBidi"/>
          <w:sz w:val="28"/>
          <w:szCs w:val="28"/>
          <w:rtl/>
          <w:lang w:eastAsia="fr-FR"/>
        </w:rPr>
        <w:t>معاهدة التعاون بشأن البراءات</w:t>
      </w:r>
      <w:r w:rsidR="00F42B55" w:rsidRPr="00C95ED9">
        <w:rPr>
          <w:rFonts w:asciiTheme="minorBidi" w:eastAsia="Times New Roman" w:hAnsiTheme="minorBidi"/>
          <w:sz w:val="28"/>
          <w:szCs w:val="28"/>
          <w:lang w:eastAsia="fr-FR"/>
        </w:rPr>
        <w:t xml:space="preserve">) </w:t>
      </w:r>
      <w:r w:rsidR="00F42B55">
        <w:rPr>
          <w:sz w:val="28"/>
          <w:szCs w:val="28"/>
          <w:rtl/>
        </w:rPr>
        <w:t xml:space="preserve">يحتوي 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الملحق</w:t>
      </w:r>
      <w:r w:rsidR="00F42B55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1</w:t>
      </w:r>
      <w:r w:rsidR="00F42B55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F42B55">
        <w:rPr>
          <w:sz w:val="28"/>
          <w:szCs w:val="28"/>
          <w:rtl/>
        </w:rPr>
        <w:t>على</w:t>
      </w:r>
      <w:r w:rsidR="00F42B55">
        <w:rPr>
          <w:sz w:val="28"/>
          <w:szCs w:val="28"/>
        </w:rPr>
        <w:t xml:space="preserve"> 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أمثلة </w:t>
      </w:r>
      <w:r w:rsidR="00F42B55">
        <w:rPr>
          <w:sz w:val="28"/>
          <w:szCs w:val="28"/>
          <w:rtl/>
        </w:rPr>
        <w:t>من خلال</w:t>
      </w:r>
      <w:r w:rsidR="00F42B55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الأشكال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F</w:t>
      </w:r>
      <w:r w:rsidR="00F42B55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G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L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M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و</w:t>
      </w:r>
      <w:r w:rsidR="00F42B55">
        <w:rPr>
          <w:rFonts w:asciiTheme="minorBidi" w:eastAsia="Times New Roman" w:hAnsiTheme="minorBidi"/>
          <w:sz w:val="28"/>
          <w:szCs w:val="28"/>
          <w:lang w:eastAsia="fr-FR"/>
        </w:rPr>
        <w:t>(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N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، أو</w:t>
      </w:r>
    </w:p>
    <w:p w14:paraId="145A6E10" w14:textId="23C72BFF" w:rsidR="006962E0" w:rsidRPr="002114AF" w:rsidRDefault="004B10C1" w:rsidP="002114AF">
      <w:pPr>
        <w:pStyle w:val="Paragraphedeliste"/>
        <w:numPr>
          <w:ilvl w:val="0"/>
          <w:numId w:val="9"/>
        </w:numPr>
        <w:bidi/>
        <w:spacing w:before="100" w:beforeAutospacing="1" w:after="100" w:afterAutospacing="1" w:line="276" w:lineRule="auto"/>
        <w:ind w:left="850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طلبًا ل</w:t>
      </w:r>
      <w:r>
        <w:rPr>
          <w:sz w:val="28"/>
          <w:szCs w:val="28"/>
          <w:rtl/>
        </w:rPr>
        <w:t>لدخول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ل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لمرحلة </w:t>
      </w:r>
      <w:r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الوطنية </w:t>
      </w:r>
      <w:r>
        <w:rPr>
          <w:sz w:val="28"/>
          <w:szCs w:val="28"/>
          <w:rtl/>
        </w:rPr>
        <w:t xml:space="preserve">بناء على 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معاهدة التعاون بشأن البراءات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والذي ينشق، كما هو الحال بالنسبة لطلب الدخول للمرحلة الوطنية المقابل لدى الهيئة، من نفس الطلب الدولي</w:t>
      </w:r>
      <w:r w:rsidRPr="00D123AF" w:rsidDel="004B10C1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>
        <w:rPr>
          <w:sz w:val="28"/>
          <w:szCs w:val="28"/>
          <w:rtl/>
        </w:rPr>
        <w:t xml:space="preserve">بناء على 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معاهدة التعاون بشأن البراءات</w:t>
      </w:r>
      <w:r w:rsidR="00B910A7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910A7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والذي</w:t>
      </w:r>
      <w:r w:rsidR="000F4C3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F4C39">
        <w:rPr>
          <w:rFonts w:asciiTheme="minorBidi" w:hAnsiTheme="minorBidi"/>
          <w:sz w:val="28"/>
          <w:szCs w:val="28"/>
          <w:rtl/>
        </w:rPr>
        <w:t xml:space="preserve">لا </w:t>
      </w:r>
      <w:r w:rsidR="00B910A7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ي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طالب</w:t>
      </w:r>
      <w:r w:rsidR="000F4C3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F4C39">
        <w:rPr>
          <w:rFonts w:asciiTheme="minorBidi" w:hAnsiTheme="minorBidi"/>
          <w:sz w:val="28"/>
          <w:szCs w:val="28"/>
          <w:rtl/>
        </w:rPr>
        <w:t>بأي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أولوية</w:t>
      </w:r>
      <w:r w:rsidR="000F4C39" w:rsidRPr="00C95ED9">
        <w:rPr>
          <w:rFonts w:asciiTheme="minorBidi" w:eastAsia="Times New Roman" w:hAnsiTheme="minorBidi"/>
          <w:sz w:val="28"/>
          <w:szCs w:val="28"/>
          <w:lang w:eastAsia="fr-FR"/>
        </w:rPr>
        <w:t xml:space="preserve">) </w:t>
      </w:r>
      <w:r w:rsidR="000F4C39">
        <w:rPr>
          <w:sz w:val="28"/>
          <w:szCs w:val="28"/>
          <w:rtl/>
        </w:rPr>
        <w:t xml:space="preserve">يحتوي </w:t>
      </w:r>
      <w:r w:rsidR="000F4C3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الملحق</w:t>
      </w:r>
      <w:r w:rsidR="000F4C3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F4C3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1</w:t>
      </w:r>
      <w:r w:rsidR="000F4C3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F4C39">
        <w:rPr>
          <w:sz w:val="28"/>
          <w:szCs w:val="28"/>
          <w:rtl/>
        </w:rPr>
        <w:t>على</w:t>
      </w:r>
      <w:r w:rsidR="000F4C39">
        <w:rPr>
          <w:sz w:val="28"/>
          <w:szCs w:val="28"/>
        </w:rPr>
        <w:t xml:space="preserve"> </w:t>
      </w:r>
      <w:r w:rsidR="000F4C3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أمثلة </w:t>
      </w:r>
      <w:r w:rsidR="000F4C39">
        <w:rPr>
          <w:sz w:val="28"/>
          <w:szCs w:val="28"/>
          <w:rtl/>
        </w:rPr>
        <w:t>من خلال</w:t>
      </w:r>
      <w:r w:rsidR="000F4C3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636DFF">
        <w:rPr>
          <w:rFonts w:asciiTheme="minorBidi" w:eastAsia="Times New Roman" w:hAnsiTheme="minorBidi"/>
          <w:sz w:val="28"/>
          <w:szCs w:val="28"/>
          <w:rtl/>
          <w:lang w:eastAsia="fr-FR"/>
        </w:rPr>
        <w:t>الشك</w:t>
      </w:r>
      <w:r w:rsidR="000F4C3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ل</w:t>
      </w:r>
      <w:r w:rsidR="000F4C39" w:rsidRPr="00D123AF" w:rsidDel="000F4C3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0F4C39">
        <w:rPr>
          <w:rFonts w:asciiTheme="minorBidi" w:eastAsia="Times New Roman" w:hAnsiTheme="minorBidi"/>
          <w:sz w:val="28"/>
          <w:szCs w:val="28"/>
          <w:lang w:eastAsia="fr-FR"/>
        </w:rPr>
        <w:t>(</w:t>
      </w:r>
      <w:r w:rsidR="000F4C39" w:rsidRPr="00D2620D">
        <w:rPr>
          <w:rFonts w:asciiTheme="minorBidi" w:eastAsia="Times New Roman" w:hAnsiTheme="minorBidi"/>
          <w:sz w:val="28"/>
          <w:szCs w:val="28"/>
          <w:lang w:eastAsia="fr-FR"/>
        </w:rPr>
        <w:t>K</w:t>
      </w:r>
    </w:p>
    <w:p w14:paraId="6C3D1D86" w14:textId="4C6742DF" w:rsidR="00BB287C" w:rsidRPr="002114AF" w:rsidRDefault="00BB287C" w:rsidP="002114AF">
      <w:pPr>
        <w:bidi/>
        <w:spacing w:before="100" w:beforeAutospacing="1" w:after="100" w:afterAutospacing="1" w:line="276" w:lineRule="auto"/>
        <w:ind w:left="490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يعتبر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مؤهلاً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أيضًا</w:t>
      </w:r>
      <w:r w:rsidR="007D1714"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D1714" w:rsidRPr="002114AF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للاستفادة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من</w:t>
      </w:r>
      <w:r w:rsidR="007D1714"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إجراء الفحص السريع بموجب برنامج </w:t>
      </w:r>
      <w:r w:rsidR="007D1714" w:rsidRPr="002114AF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كل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طلب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براءة اختراع </w:t>
      </w:r>
      <w:r w:rsidR="000F4C39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مودع لدى</w:t>
      </w:r>
      <w:r w:rsidR="000F4C39" w:rsidRPr="002114AF">
        <w:rPr>
          <w:sz w:val="28"/>
          <w:szCs w:val="28"/>
          <w:rtl/>
        </w:rPr>
        <w:t xml:space="preserve"> </w:t>
      </w:r>
      <w:r w:rsidR="000F4C39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 و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الذي يدعي أولوية صحيحة لطلبات</w:t>
      </w:r>
      <w:r w:rsidR="00546F66"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546F66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براءات اختراع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متعددة </w:t>
      </w:r>
      <w:r w:rsidR="000F4C39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لدى</w:t>
      </w:r>
      <w:r w:rsidR="000F4C39" w:rsidRPr="002114AF">
        <w:rPr>
          <w:sz w:val="28"/>
          <w:szCs w:val="28"/>
          <w:rtl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الهيئة أو طلبات</w:t>
      </w:r>
      <w:r w:rsidR="00546F66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مباشرة</w:t>
      </w:r>
      <w:r w:rsidR="00546F66"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546F66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في إطار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معاهدة التعاون بشأن البراءات، أو الذي يعد طلبًا </w:t>
      </w:r>
      <w:r w:rsidR="007D1714" w:rsidRPr="002114AF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فرعيًا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7D1714" w:rsidRPr="002114AF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يستند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7D1714" w:rsidRPr="002114AF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بشكل</w:t>
      </w:r>
      <w:r w:rsidR="007D171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7D1714" w:rsidRPr="002114AF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صحيح</w:t>
      </w:r>
      <w:r w:rsidR="007D1714" w:rsidRPr="002114AF" w:rsidDel="007D1714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على الطلب الأصلي المقدم والمضمن في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(i)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إلى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(iv)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أعلاه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7FA282FB" w14:textId="67B2C8C9" w:rsidR="00CF51BD" w:rsidRPr="00F52F68" w:rsidRDefault="00BB287C" w:rsidP="00F52F68">
      <w:pPr>
        <w:pStyle w:val="Paragraphedeliste"/>
        <w:numPr>
          <w:ilvl w:val="0"/>
          <w:numId w:val="5"/>
        </w:numPr>
        <w:tabs>
          <w:tab w:val="num" w:pos="425"/>
        </w:tabs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lastRenderedPageBreak/>
        <w:t xml:space="preserve">يجب أن يكون هناك </w:t>
      </w:r>
      <w:r w:rsidR="00B36825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على الأقل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طلب</w:t>
      </w:r>
      <w:r w:rsidR="00B36825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براءة اختراع</w:t>
      </w:r>
      <w:r w:rsidR="00B36825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36825" w:rsidRPr="00F52F68">
        <w:rPr>
          <w:sz w:val="28"/>
          <w:szCs w:val="28"/>
          <w:rtl/>
        </w:rPr>
        <w:t>مقابل</w:t>
      </w:r>
      <w:r w:rsidR="00B36825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مودع لدى الهيئة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36825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يحتوي على </w:t>
      </w:r>
      <w:r w:rsidR="00D00A5F" w:rsidRPr="00F52F68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مطلب حماية</w:t>
      </w:r>
      <w:r w:rsidRPr="00F52F68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واحد أو أكثر تم تحديده على أنه قابل للحصول على براءة اختراع/مسموح به من قبل الهيئة</w:t>
      </w:r>
      <w:r w:rsidR="00B36825" w:rsidRPr="00F52F68">
        <w:rPr>
          <w:rFonts w:asciiTheme="minorBidi" w:eastAsia="Times New Roman" w:hAnsiTheme="minorBidi"/>
          <w:sz w:val="28"/>
          <w:szCs w:val="28"/>
          <w:lang w:eastAsia="fr-FR"/>
        </w:rPr>
        <w:t>.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يمكن أن يكون الطلب المقابل هو الطلب الذي يشكل أساس </w:t>
      </w:r>
      <w:r w:rsidR="00B36825" w:rsidRPr="00F52F68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المطالبة</w:t>
      </w:r>
      <w:r w:rsidR="00B36825">
        <w:rPr>
          <w:rStyle w:val="rynqvb"/>
          <w:rFonts w:hint="cs"/>
          <w:rtl/>
          <w:lang w:bidi="ar"/>
        </w:rPr>
        <w:t xml:space="preserve"> </w:t>
      </w:r>
      <w:r w:rsidR="00580D78" w:rsidRPr="00F52F68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ب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الأولوية، أو طلب مشتق من طلب</w:t>
      </w:r>
      <w:r w:rsidR="00910F04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910F04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اختراع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36825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مودع لدى الهيئة</w:t>
      </w:r>
      <w:r w:rsidR="00B36825" w:rsidRPr="00F52F68" w:rsidDel="00B36825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36825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الذي يشكل أساس </w:t>
      </w:r>
      <w:r w:rsidR="00580D78" w:rsidRPr="00F52F68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ال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مطالبة </w:t>
      </w:r>
      <w:r w:rsidR="00B36825" w:rsidRPr="00F52F68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ب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الأولوية (مثل طلب </w:t>
      </w:r>
      <w:r w:rsidR="00910F04" w:rsidRPr="00F52F68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فرعي</w:t>
      </w:r>
      <w:r w:rsidR="00910F04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لطلب </w:t>
      </w:r>
      <w:r w:rsidR="00910F04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لدى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CF51BD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الهيئة</w:t>
      </w:r>
      <w:r w:rsidR="00910F04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أو طلب يطالب بالأولوية المحلية لطلب</w:t>
      </w:r>
      <w:r w:rsidR="00910F04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910F04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لدى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الهيئة</w:t>
      </w:r>
      <w:r w:rsidR="00910F04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)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انظر الشكل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C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في الملحق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 (1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أو طلب </w:t>
      </w:r>
      <w:r w:rsidR="00CF51BD" w:rsidRPr="00F52F68">
        <w:rPr>
          <w:sz w:val="28"/>
          <w:szCs w:val="28"/>
          <w:rtl/>
        </w:rPr>
        <w:t>الدخول</w:t>
      </w:r>
      <w:r w:rsidR="00CF51BD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للمرحلة الوطنية لدى الهيئة </w:t>
      </w:r>
      <w:r w:rsidR="00CF51BD" w:rsidRPr="00F52F68">
        <w:rPr>
          <w:sz w:val="28"/>
          <w:szCs w:val="28"/>
          <w:rtl/>
        </w:rPr>
        <w:t>بناء على</w:t>
      </w:r>
      <w:r w:rsidR="00CF51BD" w:rsidRPr="00F52F68" w:rsidDel="00CF51BD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CF51BD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طلب دولي</w:t>
      </w:r>
      <w:r w:rsidR="00CF51BD" w:rsidRPr="00F52F68" w:rsidDel="004B10C1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CF51BD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حسب</w:t>
      </w:r>
      <w:r w:rsidR="00CF51BD" w:rsidRPr="00F52F68" w:rsidDel="00CF51BD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معاهدة التعاون بشأن البراءات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>)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انظر الأشكال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>J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>K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>L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M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>N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في الملحق</w:t>
      </w:r>
      <w:r w:rsidR="00CF51BD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.((1 </w:t>
      </w:r>
    </w:p>
    <w:p w14:paraId="1887C734" w14:textId="34230FCD" w:rsidR="00BB287C" w:rsidRDefault="002B4F76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721F8D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تعتبر</w:t>
      </w:r>
      <w:r w:rsidRPr="00721F8D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م</w:t>
      </w:r>
      <w:r w:rsidRPr="00721F8D">
        <w:rPr>
          <w:rFonts w:asciiTheme="minorBidi" w:eastAsia="Times New Roman" w:hAnsiTheme="minorBidi" w:cs="Arial" w:hint="eastAsia"/>
          <w:sz w:val="28"/>
          <w:szCs w:val="28"/>
          <w:rtl/>
          <w:lang w:eastAsia="fr-FR"/>
        </w:rPr>
        <w:t>طالب</w:t>
      </w:r>
      <w:r w:rsidR="00D00A5F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الحماية</w:t>
      </w:r>
      <w:r w:rsidR="00BB287C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"قابلة للحصول على براءة اختراع/مسموح بها" عندما يحدد فاحص الهيئة بوضوح أن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 </w:t>
      </w:r>
      <w:r w:rsidR="004A4CB7" w:rsidRPr="002114AF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الحماية قابلة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للحصول على براءة اختراع/مسموح بها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في آخر تقرير للفحص يقوم به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، حتى لو لم يتم منح براءة اختراع بعد</w:t>
      </w:r>
      <w:r w:rsidR="00BB287C" w:rsidRPr="002114AF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2BF1DEA6" w14:textId="77777777" w:rsidR="00E924C6" w:rsidRPr="002114AF" w:rsidRDefault="00E924C6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78F74817" w14:textId="2D276422" w:rsidR="000A1162" w:rsidRPr="00F52F68" w:rsidRDefault="00E53A20" w:rsidP="00F52F68">
      <w:pPr>
        <w:pStyle w:val="Paragraphedeliste"/>
        <w:numPr>
          <w:ilvl w:val="0"/>
          <w:numId w:val="5"/>
        </w:numPr>
        <w:tabs>
          <w:tab w:val="num" w:pos="425"/>
        </w:tabs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في إطار</w:t>
      </w:r>
      <w:r>
        <w:rPr>
          <w:rtl/>
        </w:rPr>
        <w:t xml:space="preserve">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إجراء الفحص السريع بموجب برنامج 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،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يجب أن تتوافق جميع مطالب الحماية المقدمة، سواء كانت كما قدمت في الأصل أو</w:t>
      </w:r>
      <w:r w:rsidR="00D639B2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D639B2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كما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تم تعديلها، بشكل كافٍ مع واحدة أو أكثر من </w:t>
      </w:r>
      <w:r w:rsidR="00240EB3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 الحماية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التي تم البث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على أنها قابلة للحصول على براءة اختراع </w:t>
      </w:r>
      <w:r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من قبل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الهيئة</w:t>
      </w:r>
      <w:r w:rsidRPr="00F52F68">
        <w:rPr>
          <w:rFonts w:asciiTheme="minorBidi" w:eastAsia="Times New Roman" w:hAnsiTheme="minorBidi"/>
          <w:sz w:val="28"/>
          <w:szCs w:val="28"/>
          <w:lang w:eastAsia="fr-FR"/>
        </w:rPr>
        <w:t>.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</w:p>
    <w:p w14:paraId="419586A1" w14:textId="77777777" w:rsidR="000A1162" w:rsidRDefault="000A1162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205A9419" w14:textId="4D2DE11C" w:rsidR="000A1162" w:rsidRDefault="00BB287C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تعتبر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E53A20" w:rsidRPr="002114AF">
        <w:rPr>
          <w:rFonts w:asciiTheme="minorBidi" w:eastAsia="Times New Roman" w:hAnsiTheme="minorBidi"/>
          <w:sz w:val="28"/>
          <w:szCs w:val="28"/>
          <w:lang w:eastAsia="fr-FR"/>
        </w:rPr>
        <w:t>"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متوافقة بما فيه الكفاية</w:t>
      </w:r>
      <w:r w:rsidR="00E53A20" w:rsidRPr="002114AF">
        <w:rPr>
          <w:rFonts w:asciiTheme="minorBidi" w:eastAsia="Times New Roman" w:hAnsiTheme="minorBidi"/>
          <w:sz w:val="28"/>
          <w:szCs w:val="28"/>
          <w:lang w:eastAsia="fr-FR"/>
        </w:rPr>
        <w:t>"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عندما تكون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E53A20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المودعة لدى المكتب</w:t>
      </w:r>
      <w:r w:rsidR="00EB3E5B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CB31FB" w:rsidRPr="002114AF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محددة لنفس مجال الحماية</w:t>
      </w:r>
      <w:r w:rsidR="00C85229" w:rsidRPr="00C8522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C85229" w:rsidRPr="002E198B">
        <w:rPr>
          <w:rFonts w:asciiTheme="minorBidi" w:eastAsia="Times New Roman" w:hAnsiTheme="minorBidi"/>
          <w:sz w:val="28"/>
          <w:szCs w:val="28"/>
          <w:rtl/>
          <w:lang w:eastAsia="fr-FR"/>
        </w:rPr>
        <w:t>أو</w:t>
      </w:r>
      <w:r w:rsidR="00C85229" w:rsidRPr="002114AF">
        <w:rPr>
          <w:rFonts w:asciiTheme="minorBidi" w:eastAsia="Times New Roman" w:hAnsiTheme="minorBidi" w:hint="cs"/>
          <w:sz w:val="28"/>
          <w:szCs w:val="28"/>
          <w:rtl/>
          <w:lang w:eastAsia="fr-FR"/>
        </w:rPr>
        <w:t xml:space="preserve"> لمجال حماية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مشابه </w:t>
      </w:r>
      <w:r w:rsidR="00E53A20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ل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لمطالب</w:t>
      </w:r>
      <w:r w:rsidR="00CB31FB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E53A20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المودعة لدى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الهيئة، أو تكون </w:t>
      </w:r>
      <w:r w:rsidR="00240EB3"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>مطالب الحماية</w:t>
      </w:r>
      <w:r w:rsidRPr="002114AF">
        <w:rPr>
          <w:rFonts w:asciiTheme="minorBidi" w:eastAsia="Times New Roman" w:hAnsiTheme="minorBidi" w:cs="Arial"/>
          <w:sz w:val="28"/>
          <w:szCs w:val="28"/>
          <w:rtl/>
          <w:lang w:eastAsia="fr-FR"/>
        </w:rPr>
        <w:t xml:space="preserve"> </w:t>
      </w:r>
      <w:r w:rsidR="00E53A20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المودعة لدى</w:t>
      </w:r>
      <w:r w:rsidR="00E53A20" w:rsidRPr="002114AF">
        <w:rPr>
          <w:sz w:val="28"/>
          <w:szCs w:val="28"/>
          <w:rtl/>
        </w:rPr>
        <w:t xml:space="preserve"> </w:t>
      </w:r>
      <w:r w:rsidR="00E53A20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</w:t>
      </w:r>
      <w:r w:rsidR="00E53A20" w:rsidRPr="002114A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أضيق نطاقًا من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E53A20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المودعة لدى </w:t>
      </w:r>
      <w:r w:rsidR="004A4CB7" w:rsidRPr="002114AF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الهيئة</w:t>
      </w:r>
      <w:r w:rsidR="004A4CB7" w:rsidRPr="002114AF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4DF0531B" w14:textId="77777777" w:rsidR="000A1162" w:rsidRDefault="000A1162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17B10C5A" w14:textId="3A95AC35" w:rsidR="000A1162" w:rsidRDefault="00BB287C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في هذا الصدد، </w:t>
      </w:r>
      <w:r w:rsidR="002820A4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ن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تحدث</w:t>
      </w:r>
      <w:r w:rsidR="002820A4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2820A4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عن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مطالب ذات نطاق أضيق عندما يتم تعديل مطالب</w:t>
      </w:r>
      <w:r w:rsidR="002820A4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2820A4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مودعة لدى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الهيئة لتكون مقيدة بشكل أكبر ب</w:t>
      </w:r>
      <w:r w:rsidR="002820A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عنصر </w:t>
      </w:r>
      <w:r w:rsidR="004A4CB7" w:rsidRPr="002114AF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تقني إضافي</w:t>
      </w:r>
      <w:r w:rsidR="002820A4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2820A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أو أكثر</w:t>
      </w:r>
      <w:r w:rsidR="002820A4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2820A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على أن يكون هذا العنصر التقني مذكور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2820A4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مدعوم </w:t>
      </w:r>
      <w:r w:rsidR="002820A4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المواصفات (الوصف و/أو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). </w:t>
      </w:r>
    </w:p>
    <w:p w14:paraId="7E338E7E" w14:textId="77777777" w:rsidR="000A1162" w:rsidRDefault="000A1162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1AEE61A6" w14:textId="55C4F582" w:rsidR="000A1162" w:rsidRDefault="002820A4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المودعة لدى</w:t>
      </w:r>
      <w:r w:rsidRPr="00E21C7E">
        <w:rPr>
          <w:sz w:val="28"/>
          <w:szCs w:val="28"/>
          <w:rtl/>
        </w:rPr>
        <w:t xml:space="preserve"> </w:t>
      </w:r>
      <w:r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المكتب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والتي تحتوي على عناصر</w:t>
      </w:r>
      <w:r w:rsidRPr="00E53A20" w:rsidDel="002820A4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جديدة/مختلفة عن تلك المشار إليها بأنها قابلة للحصول على براءة اختراع في الهيئة لا تعتبر متوافقة بما فيه الكفاية. على سبيل المثال، عندما </w:t>
      </w:r>
      <w:r w:rsidR="00027A66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تتعلق مطالب الحماية المودعة لدى الهيئة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بعملية تصنيع منتج، فإن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 الحماية </w:t>
      </w:r>
      <w:r w:rsidR="00027A66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المودعة لدى</w:t>
      </w:r>
      <w:r w:rsidR="00027A66" w:rsidRPr="00E21C7E">
        <w:rPr>
          <w:sz w:val="28"/>
          <w:szCs w:val="28"/>
          <w:rtl/>
        </w:rPr>
        <w:t xml:space="preserve"> </w:t>
      </w:r>
      <w:r w:rsidR="00027A66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</w:t>
      </w:r>
      <w:r w:rsidR="00027A66" w:rsidRPr="00C95ED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لا تعتبر متوافقة بشكل كافٍ إذا </w:t>
      </w:r>
      <w:r w:rsidR="006762CA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كانت تتعلق بمطالب تهم المنتج المذكور </w:t>
      </w:r>
      <w:r w:rsidR="006762CA" w:rsidRPr="006762CA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استنادا</w:t>
      </w:r>
      <w:r w:rsidR="006762CA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إلى المطالب المتعلقة</w:t>
      </w:r>
      <w:r w:rsidR="006762CA" w:rsidRPr="00E53A20" w:rsidDel="006762CA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6762CA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عملية التصنيع </w:t>
      </w:r>
      <w:r w:rsidR="006762CA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المذكورة</w:t>
      </w:r>
      <w:r w:rsidR="00BB287C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.</w:t>
      </w:r>
    </w:p>
    <w:p w14:paraId="4624EA1B" w14:textId="77777777" w:rsidR="000A1162" w:rsidRDefault="000A1162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1135EE9E" w14:textId="74A14268" w:rsidR="000A1162" w:rsidRDefault="00BB287C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إذا تم قبول طلب</w:t>
      </w:r>
      <w:r w:rsidRPr="002114AF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="00094160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فإن أي مطالب معدلة أو مضافة بعد إجراء </w:t>
      </w:r>
      <w:r w:rsidR="00094160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لل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مكتب لا يلزم أن تتوافق بشكل كافٍ مع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 الحماية 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المحددة بأنها قابلة للحصول على براءة اختراع </w:t>
      </w:r>
      <w:r w:rsidR="00094160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من قبل</w:t>
      </w:r>
      <w:r w:rsidR="00094160" w:rsidRPr="00C95ED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94160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الهيئة</w:t>
      </w:r>
      <w:r w:rsidR="00094160" w:rsidRPr="002114AF">
        <w:rPr>
          <w:rFonts w:asciiTheme="minorBidi" w:eastAsia="Times New Roman" w:hAnsiTheme="minorBidi"/>
          <w:sz w:val="28"/>
          <w:szCs w:val="28"/>
          <w:lang w:eastAsia="fr-FR"/>
        </w:rPr>
        <w:t>.</w:t>
      </w:r>
      <w:r w:rsidR="00094160" w:rsidRPr="002114AF" w:rsidDel="00094160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</w:p>
    <w:p w14:paraId="5D0FF0F3" w14:textId="77777777" w:rsidR="000A1162" w:rsidRPr="002114AF" w:rsidRDefault="000A1162" w:rsidP="002114AF">
      <w:pPr>
        <w:pStyle w:val="Paragraphedeliste"/>
        <w:bidi/>
        <w:spacing w:before="100" w:beforeAutospacing="1" w:after="100" w:afterAutospacing="1" w:line="276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31BF94B3" w14:textId="2887C4CE" w:rsidR="00BB287C" w:rsidRPr="00F52F68" w:rsidRDefault="00EB3E5B" w:rsidP="00F52F68">
      <w:pPr>
        <w:pStyle w:val="Paragraphedeliste"/>
        <w:numPr>
          <w:ilvl w:val="0"/>
          <w:numId w:val="5"/>
        </w:numPr>
        <w:tabs>
          <w:tab w:val="num" w:pos="425"/>
        </w:tabs>
        <w:bidi/>
        <w:rPr>
          <w:rFonts w:asciiTheme="minorBidi" w:eastAsia="Times New Roman" w:hAnsiTheme="minorBidi"/>
          <w:sz w:val="28"/>
          <w:szCs w:val="28"/>
          <w:lang w:eastAsia="fr-FR"/>
        </w:rPr>
      </w:pPr>
      <w:r w:rsidRPr="00F52F68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يجب أن لا يكون المكتب قد بدأ فعلا</w:t>
      </w:r>
      <w:r w:rsidR="000A1162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في فحص طلب </w:t>
      </w:r>
      <w:r w:rsidR="00621D49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براءة الاختراع 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عند تقديم طلب</w:t>
      </w:r>
      <w:r w:rsidR="00EB5BB0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) PPH </w:t>
      </w:r>
      <w:r w:rsidR="00EB5BB0" w:rsidRPr="00F52F68">
        <w:rPr>
          <w:sz w:val="28"/>
          <w:szCs w:val="28"/>
          <w:rtl/>
        </w:rPr>
        <w:t xml:space="preserve">يحتوي </w:t>
      </w:r>
      <w:r w:rsidR="00EB5BB0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الملحق</w:t>
      </w:r>
      <w:r w:rsidR="00EB5BB0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EB5BB0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1</w:t>
      </w:r>
      <w:r w:rsidR="00EB5BB0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EB5BB0" w:rsidRPr="00F52F68">
        <w:rPr>
          <w:sz w:val="28"/>
          <w:szCs w:val="28"/>
          <w:rtl/>
        </w:rPr>
        <w:t>على</w:t>
      </w:r>
      <w:r w:rsidR="00EB5BB0" w:rsidRPr="00F52F68">
        <w:rPr>
          <w:sz w:val="28"/>
          <w:szCs w:val="28"/>
        </w:rPr>
        <w:t xml:space="preserve"> </w:t>
      </w:r>
      <w:r w:rsidR="00EB5BB0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أمثلة </w:t>
      </w:r>
      <w:r w:rsidR="00EB5BB0" w:rsidRPr="00F52F68">
        <w:rPr>
          <w:sz w:val="28"/>
          <w:szCs w:val="28"/>
          <w:rtl/>
        </w:rPr>
        <w:t>من خلال</w:t>
      </w:r>
      <w:r w:rsidR="00EB5BB0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BB287C" w:rsidRPr="00F52F68">
        <w:rPr>
          <w:rFonts w:asciiTheme="minorBidi" w:eastAsia="Times New Roman" w:hAnsiTheme="minorBidi"/>
          <w:sz w:val="28"/>
          <w:szCs w:val="28"/>
          <w:rtl/>
          <w:lang w:eastAsia="fr-FR"/>
        </w:rPr>
        <w:t>الشكل</w:t>
      </w:r>
      <w:r w:rsidR="00BB287C" w:rsidRPr="00F52F68">
        <w:rPr>
          <w:rFonts w:asciiTheme="minorBidi" w:eastAsia="Times New Roman" w:hAnsiTheme="minorBidi"/>
          <w:sz w:val="28"/>
          <w:szCs w:val="28"/>
          <w:lang w:eastAsia="fr-FR"/>
        </w:rPr>
        <w:t>.</w:t>
      </w:r>
      <w:r w:rsidR="00EB5BB0" w:rsidRPr="00F52F68">
        <w:rPr>
          <w:rFonts w:asciiTheme="minorBidi" w:eastAsia="Times New Roman" w:hAnsiTheme="minorBidi"/>
          <w:sz w:val="28"/>
          <w:szCs w:val="28"/>
          <w:lang w:eastAsia="fr-FR"/>
        </w:rPr>
        <w:t xml:space="preserve">(O </w:t>
      </w:r>
    </w:p>
    <w:p w14:paraId="1DB8748A" w14:textId="77777777" w:rsidR="00035BB1" w:rsidRPr="002114AF" w:rsidRDefault="00035BB1" w:rsidP="002114AF">
      <w:pPr>
        <w:pStyle w:val="Paragraphedeliste"/>
        <w:bidi/>
        <w:ind w:left="425"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485B9FFC" w14:textId="7B95E268" w:rsidR="00BB287C" w:rsidRPr="002114AF" w:rsidRDefault="00BB287C" w:rsidP="002114AF">
      <w:pPr>
        <w:pStyle w:val="Paragraphedeliste"/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outlineLvl w:val="2"/>
        <w:rPr>
          <w:rFonts w:asciiTheme="minorBidi" w:eastAsia="Times New Roman" w:hAnsiTheme="minorBidi"/>
          <w:b/>
          <w:bCs/>
          <w:sz w:val="32"/>
          <w:szCs w:val="32"/>
          <w:u w:val="single"/>
          <w:lang w:eastAsia="fr-FR"/>
        </w:rPr>
      </w:pPr>
      <w:r w:rsidRPr="002114AF">
        <w:rPr>
          <w:rFonts w:asciiTheme="minorBidi" w:eastAsia="Times New Roman" w:hAnsiTheme="minorBidi"/>
          <w:b/>
          <w:bCs/>
          <w:sz w:val="32"/>
          <w:szCs w:val="32"/>
          <w:u w:val="single"/>
          <w:rtl/>
          <w:lang w:eastAsia="fr-FR"/>
        </w:rPr>
        <w:t>المستندات المطلوب تقديمها</w:t>
      </w:r>
    </w:p>
    <w:p w14:paraId="7E1555D1" w14:textId="5E474B46" w:rsidR="00BB287C" w:rsidRPr="00BB287C" w:rsidRDefault="00BB287C" w:rsidP="002114AF">
      <w:p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يجب تقديم المستندات (</w:t>
      </w:r>
      <w:r w:rsidR="00E00E9D">
        <w:rPr>
          <w:rFonts w:asciiTheme="minorBidi" w:eastAsia="Times New Roman" w:hAnsiTheme="minorBidi"/>
          <w:sz w:val="28"/>
          <w:szCs w:val="28"/>
          <w:lang w:eastAsia="fr-FR"/>
        </w:rPr>
        <w:t>1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) إلى (</w:t>
      </w:r>
      <w:r w:rsidR="00E00E9D">
        <w:rPr>
          <w:rFonts w:asciiTheme="minorBidi" w:eastAsia="Times New Roman" w:hAnsiTheme="minorBidi"/>
          <w:sz w:val="28"/>
          <w:szCs w:val="28"/>
          <w:lang w:eastAsia="fr-FR"/>
        </w:rPr>
        <w:t>4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) بإرفاقها مع</w:t>
      </w:r>
      <w:r w:rsidR="00E00E9D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E00E9D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طلب</w:t>
      </w:r>
      <w:r w:rsidR="00E00E9D">
        <w:rPr>
          <w:rFonts w:asciiTheme="minorBidi" w:eastAsia="Times New Roman" w:hAnsiTheme="minorBidi"/>
          <w:sz w:val="28"/>
          <w:szCs w:val="28"/>
          <w:lang w:eastAsia="fr-FR"/>
        </w:rPr>
        <w:t>.</w:t>
      </w:r>
      <w:r w:rsidR="00E00E9D" w:rsidRPr="00C95ED9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="00E00E9D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</w:p>
    <w:p w14:paraId="38DAFF19" w14:textId="746DEE56" w:rsidR="00A954C3" w:rsidRPr="002114AF" w:rsidRDefault="00BB287C" w:rsidP="002114AF">
      <w:pPr>
        <w:numPr>
          <w:ilvl w:val="0"/>
          <w:numId w:val="7"/>
        </w:numPr>
        <w:tabs>
          <w:tab w:val="clear" w:pos="720"/>
          <w:tab w:val="num" w:pos="567"/>
        </w:tabs>
        <w:bidi/>
        <w:spacing w:before="100" w:beforeAutospacing="1" w:after="100" w:afterAutospacing="1" w:line="276" w:lineRule="auto"/>
        <w:ind w:left="425" w:hanging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lastRenderedPageBreak/>
        <w:t xml:space="preserve">نسخ من جميع إجراءات المكتب (ذات الصلة بالفحص </w:t>
      </w:r>
      <w:r w:rsidR="007F0E8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الموضوعي</w:t>
      </w:r>
      <w:r w:rsidR="007F0E83" w:rsidRPr="00BB287C" w:rsidDel="007F0E83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لقابلية الحصول على براءة اختراع في الهيئة) التي تم إصدارها لطلب</w:t>
      </w:r>
      <w:r w:rsidR="00643FD2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643FD2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براءة الاختراع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المقابل </w:t>
      </w:r>
      <w:r w:rsidR="00643FD2">
        <w:rPr>
          <w:rFonts w:asciiTheme="minorBidi" w:eastAsia="Times New Roman" w:hAnsiTheme="minorBidi"/>
          <w:sz w:val="28"/>
          <w:szCs w:val="28"/>
          <w:rtl/>
          <w:lang w:eastAsia="fr-FR"/>
        </w:rPr>
        <w:t>المودع</w:t>
      </w:r>
      <w:r w:rsidR="00643FD2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لدى</w:t>
      </w:r>
      <w:r w:rsidR="00643FD2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643FD2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الهيئة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447928D0" w14:textId="00C140BD" w:rsidR="00BB287C" w:rsidRPr="002114AF" w:rsidRDefault="00BB287C" w:rsidP="002114AF">
      <w:pPr>
        <w:pStyle w:val="Paragraphedeliste"/>
        <w:numPr>
          <w:ilvl w:val="0"/>
          <w:numId w:val="7"/>
        </w:numPr>
        <w:tabs>
          <w:tab w:val="clear" w:pos="720"/>
          <w:tab w:val="num" w:pos="425"/>
        </w:tabs>
        <w:bidi/>
        <w:spacing w:before="100" w:beforeAutospacing="1" w:after="100" w:afterAutospacing="1" w:line="276" w:lineRule="auto"/>
        <w:ind w:left="425" w:hanging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نسخ من جميع </w:t>
      </w:r>
      <w:r w:rsidR="00240EB3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 </w:t>
      </w:r>
      <w:r w:rsidR="00AB3EF5" w:rsidRPr="002114AF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الحماية</w:t>
      </w:r>
      <w:r w:rsidR="00AB3EF5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AB3EF5" w:rsidRPr="002114AF">
        <w:rPr>
          <w:rFonts w:asciiTheme="minorBidi" w:eastAsia="Times New Roman" w:hAnsiTheme="minorBidi" w:hint="eastAsia"/>
          <w:sz w:val="28"/>
          <w:szCs w:val="28"/>
          <w:rtl/>
          <w:lang w:eastAsia="fr-FR"/>
        </w:rPr>
        <w:t>التي</w:t>
      </w:r>
      <w:r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تم تحديدها على أنها قابلة للحصول على براءة اختراع/مسموح بها من قبل الهيئة.</w:t>
      </w:r>
    </w:p>
    <w:p w14:paraId="13325B0E" w14:textId="790A2821" w:rsidR="00BB287C" w:rsidRPr="00A954C3" w:rsidRDefault="00BB287C" w:rsidP="002114AF">
      <w:pPr>
        <w:numPr>
          <w:ilvl w:val="0"/>
          <w:numId w:val="8"/>
        </w:numPr>
        <w:tabs>
          <w:tab w:val="clear" w:pos="720"/>
          <w:tab w:val="num" w:pos="425"/>
        </w:tabs>
        <w:bidi/>
        <w:spacing w:before="100" w:beforeAutospacing="1" w:after="100" w:afterAutospacing="1" w:line="240" w:lineRule="auto"/>
        <w:ind w:left="425" w:hanging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نسخ من المراجع المذكورة من قبل فاحص الهيئة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26783B">
        <w:rPr>
          <w:rFonts w:asciiTheme="minorBidi" w:eastAsia="Times New Roman" w:hAnsiTheme="minorBidi"/>
          <w:sz w:val="28"/>
          <w:szCs w:val="28"/>
          <w:lang w:eastAsia="fr-FR"/>
        </w:rPr>
        <w:t>.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إذا كانت المراجع وثائق براءات اختراع، لا يتعين على المودع تقديمها</w:t>
      </w:r>
      <w:r w:rsidR="0026783B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26783B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إلا إذا تم المطالبة بها من قبل المكتب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.</w:t>
      </w:r>
    </w:p>
    <w:p w14:paraId="0DDBE3A8" w14:textId="76B7A99B" w:rsidR="003D410C" w:rsidRDefault="00BB287C" w:rsidP="002114AF">
      <w:pPr>
        <w:numPr>
          <w:ilvl w:val="0"/>
          <w:numId w:val="8"/>
        </w:numPr>
        <w:tabs>
          <w:tab w:val="clear" w:pos="720"/>
          <w:tab w:val="num" w:pos="425"/>
        </w:tabs>
        <w:bidi/>
        <w:spacing w:before="100" w:beforeAutospacing="1" w:after="100" w:afterAutospacing="1" w:line="240" w:lineRule="auto"/>
        <w:ind w:left="425" w:hanging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جدول تطابق </w:t>
      </w:r>
      <w:r w:rsidR="00240EB3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الذي يوضح كيف تتوافق جميع </w:t>
      </w:r>
      <w:r w:rsidR="00240EB3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في 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طلب</w:t>
      </w:r>
      <w:r w:rsidR="00027C4F" w:rsidRPr="00C95ED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براءة </w:t>
      </w:r>
      <w:r w:rsidR="00027C4F">
        <w:rPr>
          <w:rFonts w:asciiTheme="minorBidi" w:eastAsia="Times New Roman" w:hAnsiTheme="minorBidi"/>
          <w:sz w:val="28"/>
          <w:szCs w:val="28"/>
          <w:rtl/>
          <w:lang w:eastAsia="fr-FR"/>
        </w:rPr>
        <w:t>ال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اختراع </w:t>
      </w:r>
      <w:r w:rsidR="00027C4F">
        <w:rPr>
          <w:rFonts w:asciiTheme="minorBidi" w:eastAsia="Times New Roman" w:hAnsiTheme="minorBidi"/>
          <w:sz w:val="28"/>
          <w:szCs w:val="28"/>
          <w:rtl/>
          <w:lang w:eastAsia="fr-FR"/>
        </w:rPr>
        <w:t>ال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مودع لدى</w:t>
      </w:r>
      <w:r w:rsidR="00027C4F" w:rsidRPr="00C95ED9">
        <w:rPr>
          <w:sz w:val="28"/>
          <w:szCs w:val="28"/>
          <w:rtl/>
        </w:rPr>
        <w:t xml:space="preserve"> 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المكتب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بشكل كافٍ مع </w:t>
      </w:r>
      <w:r w:rsidR="00240EB3">
        <w:rPr>
          <w:rFonts w:asciiTheme="minorBidi" w:eastAsia="Times New Roman" w:hAnsiTheme="minorBidi"/>
          <w:sz w:val="28"/>
          <w:szCs w:val="28"/>
          <w:rtl/>
          <w:lang w:eastAsia="fr-FR"/>
        </w:rPr>
        <w:t>مطالب الحماية</w:t>
      </w:r>
      <w:r w:rsidR="00027C4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القابلة للحصول على براءة اختراع/المسموح بها في طلب</w:t>
      </w:r>
      <w:r w:rsidR="00027C4F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براءة </w:t>
      </w:r>
      <w:r w:rsidR="00027C4F">
        <w:rPr>
          <w:rFonts w:asciiTheme="minorBidi" w:eastAsia="Times New Roman" w:hAnsiTheme="minorBidi"/>
          <w:sz w:val="28"/>
          <w:szCs w:val="28"/>
          <w:rtl/>
          <w:lang w:eastAsia="fr-FR"/>
        </w:rPr>
        <w:t>ال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اختراع </w:t>
      </w:r>
      <w:r w:rsidR="00027C4F">
        <w:rPr>
          <w:rFonts w:asciiTheme="minorBidi" w:eastAsia="Times New Roman" w:hAnsiTheme="minorBidi"/>
          <w:sz w:val="28"/>
          <w:szCs w:val="28"/>
          <w:rtl/>
          <w:lang w:eastAsia="fr-FR"/>
        </w:rPr>
        <w:t>ال</w:t>
      </w:r>
      <w:r w:rsidR="00027C4F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مودع لدى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الهيئة. </w:t>
      </w:r>
    </w:p>
    <w:p w14:paraId="2EB1ED21" w14:textId="3DE72823" w:rsidR="00035BB1" w:rsidRDefault="00BB287C" w:rsidP="002114AF">
      <w:pPr>
        <w:bidi/>
        <w:spacing w:before="100" w:beforeAutospacing="1" w:after="100" w:afterAutospacing="1" w:line="240" w:lineRule="auto"/>
        <w:ind w:left="425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3D410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عندما تكون </w:t>
      </w:r>
      <w:r w:rsidR="00240EB3" w:rsidRPr="003D410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 </w:t>
      </w:r>
      <w:r w:rsidR="00F82BF9" w:rsidRPr="003D410C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الحماية</w:t>
      </w:r>
      <w:r w:rsidR="00F82BF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F82BF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المودعة لدى</w:t>
      </w:r>
      <w:r w:rsidR="00F82BF9" w:rsidRPr="00E21C7E">
        <w:rPr>
          <w:sz w:val="28"/>
          <w:szCs w:val="28"/>
          <w:rtl/>
        </w:rPr>
        <w:t xml:space="preserve"> </w:t>
      </w:r>
      <w:r w:rsidR="00F82BF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</w:t>
      </w:r>
      <w:r w:rsidR="00F82BF9" w:rsidRPr="003D410C">
        <w:rPr>
          <w:rFonts w:asciiTheme="minorBidi" w:eastAsia="Times New Roman" w:hAnsiTheme="minorBidi" w:hint="cs"/>
          <w:sz w:val="28"/>
          <w:szCs w:val="28"/>
          <w:rtl/>
          <w:lang w:eastAsia="fr-FR"/>
        </w:rPr>
        <w:t xml:space="preserve"> مجرد</w:t>
      </w:r>
      <w:r w:rsidRPr="003D410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ترجمة حرفية</w:t>
      </w:r>
      <w:r w:rsidR="00F82BF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F82BF9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لمطالب الحماية المودعة لدى الهيئة</w:t>
      </w:r>
      <w:r w:rsidRPr="003D410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، </w:t>
      </w:r>
      <w:r w:rsidR="00F82BF9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قد يكتفي الم</w:t>
      </w:r>
      <w:r w:rsidR="009814E3" w:rsidRPr="00157519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="00F82BF9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دع بالإشارة لذلك في الجدول</w:t>
      </w:r>
      <w:r w:rsidRPr="003D410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. عندما لا تكون </w:t>
      </w:r>
      <w:r w:rsidR="00240EB3" w:rsidRPr="003D410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مطالب </w:t>
      </w:r>
      <w:r w:rsidR="00F82BF9" w:rsidRPr="003D410C">
        <w:rPr>
          <w:rFonts w:asciiTheme="minorBidi" w:eastAsia="Times New Roman" w:hAnsiTheme="minorBidi" w:hint="cs"/>
          <w:sz w:val="28"/>
          <w:szCs w:val="28"/>
          <w:rtl/>
          <w:lang w:eastAsia="fr-FR"/>
        </w:rPr>
        <w:t>الحماية مجرد</w:t>
      </w:r>
      <w:r w:rsidRPr="003D410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ترجمة حرفية، من الضروري شرح التوافق الكافي لكل مطلب</w:t>
      </w:r>
      <w:r w:rsidRPr="003D410C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7AE2DB4F" w14:textId="77777777" w:rsidR="00035BB1" w:rsidRPr="002114AF" w:rsidRDefault="00035BB1" w:rsidP="002114AF">
      <w:pPr>
        <w:pStyle w:val="Paragraphedeliste"/>
        <w:numPr>
          <w:ilvl w:val="0"/>
          <w:numId w:val="10"/>
        </w:num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/>
          <w:b/>
          <w:bCs/>
          <w:sz w:val="32"/>
          <w:szCs w:val="32"/>
          <w:u w:val="single"/>
          <w:lang w:eastAsia="fr-FR"/>
        </w:rPr>
      </w:pPr>
      <w:r w:rsidRPr="00157519">
        <w:rPr>
          <w:rFonts w:asciiTheme="minorBidi" w:eastAsia="Times New Roman" w:hAnsiTheme="minorBidi"/>
          <w:b/>
          <w:bCs/>
          <w:sz w:val="32"/>
          <w:szCs w:val="32"/>
          <w:u w:val="single"/>
          <w:rtl/>
          <w:lang w:eastAsia="fr-FR"/>
        </w:rPr>
        <w:t xml:space="preserve">إجراءات الفحص </w:t>
      </w:r>
      <w:r w:rsidRPr="00157519">
        <w:rPr>
          <w:b/>
          <w:bCs/>
          <w:sz w:val="32"/>
          <w:szCs w:val="32"/>
          <w:u w:val="single"/>
          <w:rtl/>
        </w:rPr>
        <w:t xml:space="preserve">السريع </w:t>
      </w:r>
      <w:r w:rsidRPr="00157519">
        <w:rPr>
          <w:rFonts w:asciiTheme="minorBidi" w:eastAsia="Times New Roman" w:hAnsiTheme="minorBidi"/>
          <w:b/>
          <w:bCs/>
          <w:sz w:val="32"/>
          <w:szCs w:val="32"/>
          <w:u w:val="single"/>
          <w:rtl/>
          <w:lang w:eastAsia="fr-FR"/>
        </w:rPr>
        <w:t>بموجب برنامج</w:t>
      </w:r>
      <w:r w:rsidRPr="00157519">
        <w:rPr>
          <w:rFonts w:asciiTheme="minorBidi" w:eastAsia="Times New Roman" w:hAnsiTheme="minorBidi"/>
          <w:b/>
          <w:bCs/>
          <w:sz w:val="32"/>
          <w:szCs w:val="32"/>
          <w:u w:val="single"/>
          <w:lang w:eastAsia="fr-FR"/>
        </w:rPr>
        <w:t xml:space="preserve"> PPH </w:t>
      </w:r>
      <w:r w:rsidRPr="00157519">
        <w:rPr>
          <w:rFonts w:asciiTheme="minorBidi" w:eastAsia="Times New Roman" w:hAnsiTheme="minorBidi"/>
          <w:b/>
          <w:bCs/>
          <w:sz w:val="32"/>
          <w:szCs w:val="32"/>
          <w:u w:val="single"/>
          <w:rtl/>
          <w:lang w:eastAsia="fr-FR"/>
        </w:rPr>
        <w:t>أمام</w:t>
      </w:r>
      <w:r w:rsidRPr="00157519">
        <w:rPr>
          <w:rFonts w:asciiTheme="minorBidi" w:eastAsia="Times New Roman" w:hAnsiTheme="minorBidi"/>
          <w:b/>
          <w:bCs/>
          <w:sz w:val="32"/>
          <w:szCs w:val="32"/>
          <w:u w:val="single"/>
          <w:lang w:eastAsia="fr-FR"/>
        </w:rPr>
        <w:t xml:space="preserve"> </w:t>
      </w:r>
      <w:r w:rsidRPr="00157519">
        <w:rPr>
          <w:rFonts w:asciiTheme="minorBidi" w:eastAsia="Times New Roman" w:hAnsiTheme="minorBidi"/>
          <w:b/>
          <w:bCs/>
          <w:sz w:val="32"/>
          <w:szCs w:val="32"/>
          <w:u w:val="single"/>
          <w:rtl/>
          <w:lang w:eastAsia="fr-FR"/>
        </w:rPr>
        <w:t>المكتب</w:t>
      </w:r>
    </w:p>
    <w:p w14:paraId="674469EF" w14:textId="4236BD03" w:rsidR="00BB287C" w:rsidRPr="00BB287C" w:rsidRDefault="00BB287C" w:rsidP="002114AF">
      <w:pPr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يقوم المودع بملء نموذج الطلب</w:t>
      </w:r>
      <w:r w:rsidR="009E5F73">
        <w:rPr>
          <w:rFonts w:asciiTheme="minorBidi" w:eastAsia="Times New Roman" w:hAnsiTheme="minorBidi"/>
          <w:sz w:val="28"/>
          <w:szCs w:val="28"/>
          <w:lang w:eastAsia="fr-FR"/>
        </w:rPr>
        <w:t>)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 xml:space="preserve"> PPH-SAIP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انظر الملحق 2) لطلب الفحص </w:t>
      </w:r>
      <w:r w:rsidR="00762E28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السريع</w:t>
      </w:r>
      <w:r w:rsidR="00762E28" w:rsidRPr="002114AF">
        <w:rPr>
          <w:b/>
          <w:bCs/>
          <w:sz w:val="32"/>
          <w:szCs w:val="32"/>
          <w:rtl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بموجب برنامج</w:t>
      </w:r>
      <w:r w:rsidR="00762E2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 xml:space="preserve">PPH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بين</w:t>
      </w:r>
      <w:r w:rsidR="00762E2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62E28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762E28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الهيئة</w:t>
      </w:r>
      <w:r w:rsidR="00762E28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762E28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و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تقديم جميع المستندات ذات الصلة المذكورة أعلاه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46A0DDC0" w14:textId="50778CA7" w:rsidR="00BB287C" w:rsidRPr="00BB287C" w:rsidRDefault="00BB287C" w:rsidP="00762E28">
      <w:pPr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يتم النظر في طلب الفحص </w:t>
      </w:r>
      <w:r w:rsidR="00762E28" w:rsidRPr="00157519">
        <w:rPr>
          <w:rFonts w:asciiTheme="minorBidi" w:eastAsia="Times New Roman" w:hAnsiTheme="minorBidi"/>
          <w:sz w:val="28"/>
          <w:szCs w:val="28"/>
          <w:rtl/>
          <w:lang w:eastAsia="fr-FR"/>
        </w:rPr>
        <w:t>السريع</w:t>
      </w:r>
      <w:r w:rsidR="00762E28" w:rsidRPr="00157519">
        <w:rPr>
          <w:b/>
          <w:bCs/>
          <w:sz w:val="32"/>
          <w:szCs w:val="32"/>
          <w:rtl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من قبل الفاحص </w:t>
      </w:r>
      <w:r w:rsidR="00762E28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المكلف بفحص طلب براءة الاختراع</w:t>
      </w:r>
      <w:r w:rsidR="00762E28" w:rsidRPr="00BB287C" w:rsidDel="00762E28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المقابل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2467E61E" w14:textId="69C408DD" w:rsidR="00BB287C" w:rsidRPr="00BB287C" w:rsidRDefault="00BB287C" w:rsidP="00FD3612">
      <w:pPr>
        <w:bidi/>
        <w:spacing w:before="100" w:beforeAutospacing="1" w:after="100" w:afterAutospacing="1" w:line="276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063A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إذا تم استيفاء جميع المتطلبات المشار إليها في النقطة </w:t>
      </w:r>
      <w:r w:rsidR="00FD3612" w:rsidRPr="00FD3612">
        <w:rPr>
          <w:rFonts w:asciiTheme="minorBidi" w:eastAsia="Times New Roman" w:hAnsiTheme="minorBidi"/>
          <w:b/>
          <w:bCs/>
          <w:sz w:val="28"/>
          <w:szCs w:val="28"/>
          <w:lang w:eastAsia="fr-FR"/>
        </w:rPr>
        <w:t>I</w:t>
      </w:r>
      <w:r w:rsidR="00C423D2" w:rsidRPr="002114AF">
        <w:rPr>
          <w:rFonts w:asciiTheme="minorBidi" w:eastAsia="Times New Roman" w:hAnsiTheme="minorBidi"/>
          <w:b/>
          <w:bCs/>
          <w:sz w:val="28"/>
          <w:szCs w:val="28"/>
          <w:lang w:eastAsia="fr-FR"/>
        </w:rPr>
        <w:t>V</w:t>
      </w:r>
      <w:r w:rsidRPr="002114AF">
        <w:rPr>
          <w:rFonts w:asciiTheme="minorBidi" w:eastAsia="Times New Roman" w:hAnsiTheme="minorBidi"/>
          <w:b/>
          <w:bCs/>
          <w:sz w:val="28"/>
          <w:szCs w:val="28"/>
          <w:rtl/>
          <w:lang w:eastAsia="fr-FR"/>
        </w:rPr>
        <w:t>.</w:t>
      </w:r>
      <w:r w:rsidRPr="00063A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أعلاه، وتم تقديم المستندات ذات الصلة المشار إليها في النقطة </w:t>
      </w:r>
      <w:r w:rsidR="00C423D2" w:rsidRPr="002114AF">
        <w:rPr>
          <w:rFonts w:asciiTheme="minorBidi" w:eastAsia="Times New Roman" w:hAnsiTheme="minorBidi"/>
          <w:b/>
          <w:bCs/>
          <w:sz w:val="28"/>
          <w:szCs w:val="28"/>
          <w:lang w:eastAsia="fr-FR"/>
        </w:rPr>
        <w:t>V</w:t>
      </w:r>
      <w:r w:rsidRPr="002114AF">
        <w:rPr>
          <w:rFonts w:asciiTheme="minorBidi" w:eastAsia="Times New Roman" w:hAnsiTheme="minorBidi"/>
          <w:b/>
          <w:bCs/>
          <w:sz w:val="28"/>
          <w:szCs w:val="28"/>
          <w:rtl/>
          <w:lang w:eastAsia="fr-FR"/>
        </w:rPr>
        <w:t>.</w:t>
      </w:r>
      <w:r w:rsidRPr="00063A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أعلاه، </w:t>
      </w:r>
      <w:r w:rsidR="00AF7324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يقوم</w:t>
      </w:r>
      <w:r w:rsidR="00AF7324" w:rsidRPr="00063A7C">
        <w:rPr>
          <w:rtl/>
        </w:rPr>
        <w:t xml:space="preserve"> </w:t>
      </w:r>
      <w:r w:rsidRPr="00063A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الفاحص </w:t>
      </w:r>
      <w:r w:rsidR="00C423D2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ب</w:t>
      </w:r>
      <w:r w:rsidRPr="00063A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الفحص </w:t>
      </w:r>
      <w:r w:rsidR="00AF7324" w:rsidRPr="00063A7C">
        <w:rPr>
          <w:rFonts w:asciiTheme="minorBidi" w:eastAsia="Times New Roman" w:hAnsiTheme="minorBidi"/>
          <w:sz w:val="28"/>
          <w:szCs w:val="28"/>
          <w:rtl/>
          <w:lang w:eastAsia="fr-FR"/>
        </w:rPr>
        <w:t>السريع</w:t>
      </w:r>
      <w:r w:rsidR="00AF7324" w:rsidRPr="00063A7C">
        <w:rPr>
          <w:b/>
          <w:bCs/>
          <w:sz w:val="32"/>
          <w:szCs w:val="32"/>
          <w:rtl/>
        </w:rPr>
        <w:t xml:space="preserve"> </w:t>
      </w:r>
      <w:r w:rsidRPr="00063A7C">
        <w:rPr>
          <w:rFonts w:asciiTheme="minorBidi" w:eastAsia="Times New Roman" w:hAnsiTheme="minorBidi"/>
          <w:sz w:val="28"/>
          <w:szCs w:val="28"/>
          <w:rtl/>
          <w:lang w:eastAsia="fr-FR"/>
        </w:rPr>
        <w:t>للطلب</w:t>
      </w:r>
      <w:r w:rsidRPr="00063A7C">
        <w:rPr>
          <w:rFonts w:asciiTheme="minorBidi" w:eastAsia="Times New Roman" w:hAnsiTheme="minorBidi"/>
          <w:sz w:val="28"/>
          <w:szCs w:val="28"/>
          <w:lang w:eastAsia="fr-FR"/>
        </w:rPr>
        <w:t>.</w:t>
      </w:r>
    </w:p>
    <w:p w14:paraId="40F3DECC" w14:textId="4CC5CAD5" w:rsidR="00F846FA" w:rsidRDefault="00BB287C" w:rsidP="002114AF">
      <w:p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إذا </w:t>
      </w:r>
      <w:r w:rsidR="00F846FA" w:rsidRPr="002114AF">
        <w:rPr>
          <w:rFonts w:asciiTheme="minorBidi" w:eastAsia="Times New Roman" w:hAnsiTheme="minorBidi"/>
          <w:sz w:val="28"/>
          <w:szCs w:val="28"/>
          <w:rtl/>
          <w:lang w:eastAsia="fr-FR"/>
        </w:rPr>
        <w:t>تبين</w:t>
      </w:r>
      <w:r w:rsidR="00F846FA">
        <w:rPr>
          <w:rtl/>
        </w:rPr>
        <w:t xml:space="preserve"> </w:t>
      </w:r>
      <w:r w:rsidR="00F846FA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ل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لفاحص أن أحد المتطلبات غير مستوفى، وفي حالة عدم امتثال المودع للمتطلبات المذكورة في غضون فترة زمنية محددة، يتم إبلاغ المودع بأنه لا يُسمح له بالاستفادة من الإجراء </w:t>
      </w:r>
      <w:r w:rsidR="00846B20" w:rsidRPr="00157519">
        <w:rPr>
          <w:rFonts w:asciiTheme="minorBidi" w:eastAsia="Times New Roman" w:hAnsiTheme="minorBidi"/>
          <w:sz w:val="28"/>
          <w:szCs w:val="28"/>
          <w:rtl/>
          <w:lang w:eastAsia="fr-FR"/>
        </w:rPr>
        <w:t>السريع</w:t>
      </w:r>
      <w:r w:rsidR="00846B20" w:rsidRPr="00157519">
        <w:rPr>
          <w:b/>
          <w:bCs/>
          <w:sz w:val="32"/>
          <w:szCs w:val="32"/>
          <w:rtl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وفقًا لبرنامج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="00F846FA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="00F846FA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ويتم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شرح الأسباب لذلك. </w:t>
      </w:r>
    </w:p>
    <w:p w14:paraId="66B7000A" w14:textId="6E631D3E" w:rsidR="002F5933" w:rsidRPr="002F5933" w:rsidRDefault="00BB287C" w:rsidP="002114AF">
      <w:p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/>
          <w:sz w:val="28"/>
          <w:szCs w:val="28"/>
          <w:lang w:eastAsia="fr-FR"/>
        </w:rPr>
      </w:pP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علاوة على ذلك، يمكن للمودع في أي وقت، طالما لم يبدأ</w:t>
      </w:r>
      <w:r w:rsidRPr="00BB287C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  <w:r w:rsidR="00F846FA" w:rsidRPr="00C95ED9">
        <w:rPr>
          <w:rFonts w:asciiTheme="minorBidi" w:eastAsia="Times New Roman" w:hAnsiTheme="minorBidi"/>
          <w:sz w:val="28"/>
          <w:szCs w:val="28"/>
          <w:rtl/>
          <w:lang w:eastAsia="fr-FR"/>
        </w:rPr>
        <w:t>المكتب</w:t>
      </w:r>
      <w:r w:rsidR="00F846FA"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 xml:space="preserve">في فحص طلب البراءة، إعادة تقديم طلب جديد للفحص </w:t>
      </w:r>
      <w:r w:rsidR="00F846FA" w:rsidRPr="00157519">
        <w:rPr>
          <w:rFonts w:asciiTheme="minorBidi" w:eastAsia="Times New Roman" w:hAnsiTheme="minorBidi"/>
          <w:sz w:val="28"/>
          <w:szCs w:val="28"/>
          <w:rtl/>
          <w:lang w:eastAsia="fr-FR"/>
        </w:rPr>
        <w:t>السريع</w:t>
      </w:r>
      <w:r w:rsidR="00F846FA" w:rsidRPr="00157519">
        <w:rPr>
          <w:b/>
          <w:bCs/>
          <w:sz w:val="32"/>
          <w:szCs w:val="32"/>
          <w:rtl/>
        </w:rPr>
        <w:t xml:space="preserve"> </w:t>
      </w:r>
      <w:r w:rsidRPr="00BB287C">
        <w:rPr>
          <w:rFonts w:asciiTheme="minorBidi" w:eastAsia="Times New Roman" w:hAnsiTheme="minorBidi"/>
          <w:sz w:val="28"/>
          <w:szCs w:val="28"/>
          <w:rtl/>
          <w:lang w:eastAsia="fr-FR"/>
        </w:rPr>
        <w:t>بموجب</w:t>
      </w:r>
      <w:r w:rsidR="00814DD9">
        <w:rPr>
          <w:rFonts w:asciiTheme="minorBidi" w:eastAsia="Times New Roman" w:hAnsiTheme="minorBidi"/>
          <w:sz w:val="28"/>
          <w:szCs w:val="28"/>
          <w:lang w:eastAsia="fr-FR"/>
        </w:rPr>
        <w:t xml:space="preserve"> .</w:t>
      </w:r>
      <w:r w:rsidR="00814DD9" w:rsidRPr="00BB287C">
        <w:rPr>
          <w:rFonts w:asciiTheme="minorBidi" w:eastAsia="Times New Roman" w:hAnsiTheme="minorBidi"/>
          <w:sz w:val="28"/>
          <w:szCs w:val="28"/>
          <w:lang w:eastAsia="fr-FR"/>
        </w:rPr>
        <w:t>PPH</w:t>
      </w:r>
      <w:r w:rsidR="00814DD9">
        <w:rPr>
          <w:rFonts w:asciiTheme="minorBidi" w:eastAsia="Times New Roman" w:hAnsiTheme="minorBidi"/>
          <w:sz w:val="28"/>
          <w:szCs w:val="28"/>
          <w:lang w:eastAsia="fr-FR"/>
        </w:rPr>
        <w:t xml:space="preserve"> </w:t>
      </w:r>
    </w:p>
    <w:p w14:paraId="158967DC" w14:textId="77777777" w:rsidR="002F5933" w:rsidRPr="002F5933" w:rsidRDefault="002F5933" w:rsidP="002F5933">
      <w:pPr>
        <w:bidi/>
        <w:rPr>
          <w:rFonts w:asciiTheme="minorBidi" w:eastAsia="Times New Roman" w:hAnsiTheme="minorBidi"/>
          <w:sz w:val="28"/>
          <w:szCs w:val="28"/>
          <w:lang w:eastAsia="fr-FR"/>
        </w:rPr>
      </w:pPr>
    </w:p>
    <w:p w14:paraId="2FF595F0" w14:textId="7B85D63A" w:rsidR="00612247" w:rsidRDefault="00612247" w:rsidP="00612247">
      <w:pPr>
        <w:bidi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8785832" w14:textId="1BDC4A03" w:rsidR="00612247" w:rsidRDefault="00612247" w:rsidP="00612247">
      <w:pPr>
        <w:bidi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D101261" w14:textId="1C9E0369" w:rsidR="00612247" w:rsidRDefault="00612247" w:rsidP="00612247">
      <w:pPr>
        <w:bidi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4F58378" w14:textId="09C198DE" w:rsidR="00612247" w:rsidRDefault="00612247" w:rsidP="00612247">
      <w:pPr>
        <w:bidi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312434E" w14:textId="77777777" w:rsidR="00612247" w:rsidRDefault="00612247" w:rsidP="00612247">
      <w:pPr>
        <w:bidi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C456488" w14:textId="77777777" w:rsidR="002114AF" w:rsidRDefault="002114AF" w:rsidP="002114AF">
      <w:pPr>
        <w:bidi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8D08CE2" w14:textId="77777777" w:rsidR="002F5933" w:rsidRDefault="002F5933" w:rsidP="002F5933">
      <w:pPr>
        <w:bidi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4B79055" w14:textId="77777777" w:rsidR="002F5933" w:rsidRPr="002F5933" w:rsidRDefault="002F5933" w:rsidP="002F5933">
      <w:pPr>
        <w:tabs>
          <w:tab w:val="left" w:pos="3252"/>
        </w:tabs>
        <w:bidi/>
        <w:spacing w:before="240"/>
        <w:jc w:val="center"/>
        <w:rPr>
          <w:rFonts w:asciiTheme="minorBidi" w:eastAsia="Times New Roman" w:hAnsiTheme="minorBidi"/>
          <w:b/>
          <w:bCs/>
          <w:sz w:val="32"/>
          <w:szCs w:val="32"/>
          <w:u w:val="single"/>
          <w:lang w:eastAsia="fr-FR"/>
        </w:rPr>
      </w:pPr>
      <w:r w:rsidRPr="00BB287C">
        <w:rPr>
          <w:rFonts w:asciiTheme="minorBidi" w:eastAsia="Times New Roman" w:hAnsiTheme="minorBidi"/>
          <w:b/>
          <w:bCs/>
          <w:sz w:val="32"/>
          <w:szCs w:val="32"/>
          <w:u w:val="single"/>
          <w:rtl/>
          <w:lang w:eastAsia="fr-FR"/>
        </w:rPr>
        <w:lastRenderedPageBreak/>
        <w:t>الملحق 1</w:t>
      </w:r>
    </w:p>
    <w:p w14:paraId="0128D424" w14:textId="77777777" w:rsidR="002F5933" w:rsidRPr="002F5933" w:rsidRDefault="002F5933" w:rsidP="002F5933">
      <w:pPr>
        <w:tabs>
          <w:tab w:val="left" w:pos="3252"/>
        </w:tabs>
        <w:bidi/>
        <w:spacing w:before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14:paraId="165F1297" w14:textId="77777777" w:rsidR="00B02780" w:rsidRDefault="00BB287C" w:rsidP="002F5933">
      <w:pPr>
        <w:bidi/>
        <w:spacing w:before="100" w:beforeAutospacing="1" w:after="100" w:afterAutospacing="1" w:line="240" w:lineRule="auto"/>
        <w:jc w:val="both"/>
      </w:pPr>
      <w:r>
        <w:rPr>
          <w:noProof/>
          <w:lang w:eastAsia="fr-FR"/>
        </w:rPr>
        <w:drawing>
          <wp:inline distT="0" distB="0" distL="0" distR="0" wp14:anchorId="30C201B5" wp14:editId="1DC84609">
            <wp:extent cx="5762625" cy="406717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4DAB">
        <w:rPr>
          <w:noProof/>
          <w:lang w:eastAsia="fr-FR"/>
        </w:rPr>
        <w:drawing>
          <wp:inline distT="0" distB="0" distL="0" distR="0" wp14:anchorId="27339379" wp14:editId="00AD5863">
            <wp:extent cx="5753100" cy="36957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8F675" w14:textId="77777777" w:rsidR="001C4DAB" w:rsidRDefault="001C4DAB" w:rsidP="002F5933">
      <w:pPr>
        <w:bidi/>
        <w:spacing w:before="100" w:beforeAutospacing="1" w:after="100" w:afterAutospacing="1" w:line="240" w:lineRule="auto"/>
        <w:jc w:val="both"/>
      </w:pPr>
    </w:p>
    <w:p w14:paraId="67F3D668" w14:textId="77777777" w:rsidR="001C4DAB" w:rsidRDefault="001C4DAB" w:rsidP="002F5933">
      <w:pPr>
        <w:bidi/>
        <w:spacing w:before="100" w:beforeAutospacing="1" w:after="100" w:afterAutospacing="1" w:line="240" w:lineRule="auto"/>
        <w:jc w:val="both"/>
      </w:pPr>
    </w:p>
    <w:p w14:paraId="10754B85" w14:textId="77777777" w:rsidR="001C4DAB" w:rsidRDefault="001C4DAB" w:rsidP="002F5933">
      <w:pPr>
        <w:bidi/>
        <w:spacing w:before="100" w:beforeAutospacing="1" w:after="100" w:afterAutospacing="1" w:line="240" w:lineRule="auto"/>
        <w:jc w:val="both"/>
      </w:pPr>
      <w:r>
        <w:rPr>
          <w:noProof/>
          <w:lang w:eastAsia="fr-FR"/>
        </w:rPr>
        <w:drawing>
          <wp:inline distT="0" distB="0" distL="0" distR="0" wp14:anchorId="15246FC3" wp14:editId="31E03C3F">
            <wp:extent cx="5762625" cy="336232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EEAD4" w14:textId="77777777" w:rsidR="001C4DAB" w:rsidRPr="001C4DAB" w:rsidRDefault="001C4DAB" w:rsidP="002F5933">
      <w:pPr>
        <w:bidi/>
        <w:jc w:val="both"/>
      </w:pPr>
    </w:p>
    <w:p w14:paraId="48E3CC17" w14:textId="77777777" w:rsidR="001C4DAB" w:rsidRDefault="001C4DAB" w:rsidP="002F5933">
      <w:pPr>
        <w:bidi/>
        <w:jc w:val="both"/>
      </w:pPr>
    </w:p>
    <w:p w14:paraId="6619589B" w14:textId="77777777" w:rsidR="001C4DAB" w:rsidRDefault="001C4DAB" w:rsidP="002F5933">
      <w:pPr>
        <w:bidi/>
        <w:jc w:val="both"/>
      </w:pPr>
      <w:r>
        <w:rPr>
          <w:noProof/>
          <w:lang w:eastAsia="fr-FR"/>
        </w:rPr>
        <w:drawing>
          <wp:inline distT="0" distB="0" distL="0" distR="0" wp14:anchorId="027408E8" wp14:editId="3886571B">
            <wp:extent cx="5753100" cy="325755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932BC" w14:textId="77777777" w:rsidR="001C4DAB" w:rsidRDefault="001C4DAB" w:rsidP="002F5933">
      <w:pPr>
        <w:bidi/>
        <w:jc w:val="both"/>
      </w:pPr>
    </w:p>
    <w:p w14:paraId="5FCC3CDF" w14:textId="77777777" w:rsidR="001C4DAB" w:rsidRDefault="001C4DAB" w:rsidP="002F5933">
      <w:pPr>
        <w:bidi/>
        <w:jc w:val="both"/>
      </w:pPr>
    </w:p>
    <w:p w14:paraId="39482A7A" w14:textId="77777777" w:rsidR="001C4DAB" w:rsidRDefault="001C4DAB" w:rsidP="002F5933">
      <w:pPr>
        <w:bidi/>
        <w:jc w:val="both"/>
      </w:pPr>
    </w:p>
    <w:p w14:paraId="209260A4" w14:textId="77777777" w:rsidR="001C4DAB" w:rsidRDefault="001C4DAB" w:rsidP="002F5933">
      <w:pPr>
        <w:bidi/>
        <w:jc w:val="both"/>
      </w:pPr>
      <w:r>
        <w:rPr>
          <w:noProof/>
          <w:lang w:eastAsia="fr-FR"/>
        </w:rPr>
        <w:drawing>
          <wp:inline distT="0" distB="0" distL="0" distR="0" wp14:anchorId="14C86617" wp14:editId="670146C9">
            <wp:extent cx="6102656" cy="3248025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34" cy="3249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230A5" w14:textId="77777777" w:rsidR="001C4DAB" w:rsidRPr="001C4DAB" w:rsidRDefault="001C4DAB" w:rsidP="002F5933">
      <w:pPr>
        <w:bidi/>
        <w:jc w:val="both"/>
      </w:pPr>
    </w:p>
    <w:p w14:paraId="45610534" w14:textId="77777777" w:rsidR="001C4DAB" w:rsidRDefault="001C4DAB" w:rsidP="002F5933">
      <w:pPr>
        <w:bidi/>
        <w:jc w:val="both"/>
      </w:pPr>
    </w:p>
    <w:p w14:paraId="36117EDF" w14:textId="77777777" w:rsidR="001C4DAB" w:rsidRDefault="001C4DAB" w:rsidP="002F5933">
      <w:pPr>
        <w:tabs>
          <w:tab w:val="left" w:pos="6402"/>
        </w:tabs>
        <w:bidi/>
        <w:jc w:val="both"/>
      </w:pPr>
      <w:r>
        <w:rPr>
          <w:rtl/>
        </w:rPr>
        <w:tab/>
      </w:r>
    </w:p>
    <w:p w14:paraId="583D08D4" w14:textId="77777777" w:rsidR="001C4DAB" w:rsidRDefault="001C4DAB" w:rsidP="002F5933">
      <w:pPr>
        <w:tabs>
          <w:tab w:val="left" w:pos="6402"/>
        </w:tabs>
        <w:bidi/>
        <w:jc w:val="both"/>
      </w:pPr>
      <w:r>
        <w:rPr>
          <w:noProof/>
          <w:lang w:eastAsia="fr-FR"/>
        </w:rPr>
        <w:drawing>
          <wp:inline distT="0" distB="0" distL="0" distR="0" wp14:anchorId="37058355" wp14:editId="698C2673">
            <wp:extent cx="5753100" cy="3552825"/>
            <wp:effectExtent l="0" t="0" r="0" b="952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8825C" w14:textId="77777777" w:rsidR="001C4DAB" w:rsidRPr="001C4DAB" w:rsidRDefault="001C4DAB" w:rsidP="002F5933">
      <w:pPr>
        <w:bidi/>
        <w:jc w:val="both"/>
      </w:pPr>
    </w:p>
    <w:p w14:paraId="67FDD8FD" w14:textId="77777777" w:rsidR="001C4DAB" w:rsidRDefault="001C4DAB" w:rsidP="002F5933">
      <w:pPr>
        <w:bidi/>
        <w:ind w:firstLine="708"/>
        <w:jc w:val="both"/>
      </w:pPr>
    </w:p>
    <w:p w14:paraId="107A4C63" w14:textId="77777777" w:rsidR="001C4DAB" w:rsidRDefault="001C4DAB" w:rsidP="002F5933">
      <w:pPr>
        <w:bidi/>
        <w:ind w:firstLine="708"/>
        <w:jc w:val="both"/>
      </w:pPr>
      <w:r>
        <w:rPr>
          <w:noProof/>
          <w:lang w:eastAsia="fr-FR"/>
        </w:rPr>
        <w:lastRenderedPageBreak/>
        <w:drawing>
          <wp:inline distT="0" distB="0" distL="0" distR="0" wp14:anchorId="40ABEA0F" wp14:editId="1E3F2AF3">
            <wp:extent cx="5753100" cy="371475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85F7C86" wp14:editId="02390F21">
            <wp:extent cx="5753100" cy="3743325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129B6" w14:textId="77777777" w:rsidR="001C4DAB" w:rsidRDefault="001C4DAB" w:rsidP="002F5933">
      <w:pPr>
        <w:bidi/>
        <w:ind w:firstLine="708"/>
        <w:jc w:val="both"/>
      </w:pPr>
    </w:p>
    <w:p w14:paraId="793A0A59" w14:textId="77777777" w:rsidR="001C4DAB" w:rsidRDefault="001C4DAB" w:rsidP="002F5933">
      <w:pPr>
        <w:bidi/>
        <w:ind w:firstLine="708"/>
        <w:jc w:val="both"/>
      </w:pPr>
    </w:p>
    <w:p w14:paraId="42ABF35D" w14:textId="77777777" w:rsidR="001C4DAB" w:rsidRDefault="001C4DAB" w:rsidP="002F5933">
      <w:pPr>
        <w:bidi/>
        <w:ind w:firstLine="708"/>
        <w:jc w:val="both"/>
      </w:pPr>
    </w:p>
    <w:p w14:paraId="59A41A83" w14:textId="77777777" w:rsidR="001C4DAB" w:rsidRDefault="001C4DAB" w:rsidP="002F5933">
      <w:pPr>
        <w:bidi/>
        <w:ind w:firstLine="708"/>
        <w:jc w:val="both"/>
      </w:pPr>
    </w:p>
    <w:p w14:paraId="079A0ABB" w14:textId="77777777" w:rsidR="001C4DAB" w:rsidRDefault="001C4DAB" w:rsidP="002F5933">
      <w:pPr>
        <w:bidi/>
        <w:ind w:firstLine="708"/>
        <w:jc w:val="both"/>
      </w:pPr>
    </w:p>
    <w:p w14:paraId="3B9A5411" w14:textId="77777777" w:rsidR="001C4DAB" w:rsidRDefault="001C4DAB" w:rsidP="002F5933">
      <w:pPr>
        <w:bidi/>
        <w:ind w:firstLine="708"/>
        <w:jc w:val="both"/>
      </w:pPr>
      <w:r>
        <w:rPr>
          <w:noProof/>
          <w:lang w:eastAsia="fr-FR"/>
        </w:rPr>
        <w:drawing>
          <wp:inline distT="0" distB="0" distL="0" distR="0" wp14:anchorId="62060E92" wp14:editId="1D69EFFA">
            <wp:extent cx="5753100" cy="358140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7E97E" w14:textId="77777777" w:rsidR="001C4DAB" w:rsidRPr="001C4DAB" w:rsidRDefault="001C4DAB" w:rsidP="002F5933">
      <w:pPr>
        <w:bidi/>
        <w:jc w:val="both"/>
      </w:pPr>
    </w:p>
    <w:p w14:paraId="20E54E08" w14:textId="77777777" w:rsidR="001C4DAB" w:rsidRDefault="001C4DAB" w:rsidP="002F5933">
      <w:pPr>
        <w:tabs>
          <w:tab w:val="left" w:pos="5667"/>
        </w:tabs>
        <w:bidi/>
        <w:jc w:val="both"/>
      </w:pPr>
    </w:p>
    <w:p w14:paraId="17EF58C8" w14:textId="77777777" w:rsidR="002F5933" w:rsidRDefault="002F5933" w:rsidP="002F5933">
      <w:pPr>
        <w:tabs>
          <w:tab w:val="left" w:pos="5667"/>
        </w:tabs>
        <w:bidi/>
        <w:jc w:val="both"/>
      </w:pPr>
    </w:p>
    <w:p w14:paraId="542DBC42" w14:textId="77777777" w:rsidR="002F5933" w:rsidRDefault="001C4DAB" w:rsidP="002F5933">
      <w:pPr>
        <w:tabs>
          <w:tab w:val="left" w:pos="5667"/>
        </w:tabs>
        <w:bidi/>
        <w:jc w:val="both"/>
      </w:pPr>
      <w:r>
        <w:rPr>
          <w:noProof/>
          <w:lang w:eastAsia="fr-FR"/>
        </w:rPr>
        <w:drawing>
          <wp:inline distT="0" distB="0" distL="0" distR="0" wp14:anchorId="04281ABF" wp14:editId="1196CB76">
            <wp:extent cx="5753100" cy="3476625"/>
            <wp:effectExtent l="0" t="0" r="0" b="952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C1461" w14:textId="77777777" w:rsidR="001C4DAB" w:rsidRDefault="002F5933" w:rsidP="002F5933">
      <w:pPr>
        <w:tabs>
          <w:tab w:val="left" w:pos="5667"/>
        </w:tabs>
        <w:bidi/>
        <w:jc w:val="both"/>
      </w:pPr>
      <w:r>
        <w:rPr>
          <w:rtl/>
        </w:rPr>
        <w:tab/>
      </w:r>
    </w:p>
    <w:p w14:paraId="73C6B65C" w14:textId="77777777" w:rsidR="002F5933" w:rsidRDefault="002F5933" w:rsidP="002F5933">
      <w:pPr>
        <w:tabs>
          <w:tab w:val="left" w:pos="5667"/>
        </w:tabs>
        <w:bidi/>
        <w:jc w:val="both"/>
      </w:pPr>
    </w:p>
    <w:p w14:paraId="294EE1A2" w14:textId="77777777" w:rsidR="002F5933" w:rsidRDefault="002F5933" w:rsidP="002F5933">
      <w:pPr>
        <w:tabs>
          <w:tab w:val="left" w:pos="5667"/>
        </w:tabs>
        <w:bidi/>
        <w:jc w:val="both"/>
      </w:pPr>
      <w:r>
        <w:rPr>
          <w:noProof/>
          <w:lang w:eastAsia="fr-FR"/>
        </w:rPr>
        <w:drawing>
          <wp:inline distT="0" distB="0" distL="0" distR="0" wp14:anchorId="61081893" wp14:editId="0EA3ADC6">
            <wp:extent cx="5753100" cy="3076575"/>
            <wp:effectExtent l="0" t="0" r="0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2C138" w14:textId="77777777" w:rsidR="002F5933" w:rsidRDefault="002F5933" w:rsidP="002F5933">
      <w:pPr>
        <w:bidi/>
        <w:jc w:val="both"/>
      </w:pPr>
    </w:p>
    <w:p w14:paraId="002B521F" w14:textId="77777777" w:rsidR="002F5933" w:rsidRDefault="002F5933" w:rsidP="002F5933">
      <w:pPr>
        <w:bidi/>
        <w:jc w:val="both"/>
      </w:pPr>
    </w:p>
    <w:p w14:paraId="18FA1B66" w14:textId="77777777" w:rsidR="002F5933" w:rsidRDefault="002F5933" w:rsidP="002F5933">
      <w:pPr>
        <w:bidi/>
        <w:jc w:val="both"/>
      </w:pPr>
    </w:p>
    <w:p w14:paraId="4DF9CB02" w14:textId="77777777" w:rsidR="002F5933" w:rsidRDefault="002F5933" w:rsidP="002F5933">
      <w:pPr>
        <w:bidi/>
        <w:jc w:val="both"/>
      </w:pPr>
      <w:r>
        <w:rPr>
          <w:noProof/>
          <w:lang w:eastAsia="fr-FR"/>
        </w:rPr>
        <w:drawing>
          <wp:inline distT="0" distB="0" distL="0" distR="0" wp14:anchorId="384E4DC3" wp14:editId="2F09FA99">
            <wp:extent cx="5753100" cy="32385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DE15B" w14:textId="77777777" w:rsidR="002F5933" w:rsidRDefault="002F5933" w:rsidP="002F5933">
      <w:pPr>
        <w:bidi/>
        <w:jc w:val="both"/>
      </w:pPr>
    </w:p>
    <w:p w14:paraId="7AEB0CA3" w14:textId="77777777" w:rsidR="002F5933" w:rsidRDefault="002F5933" w:rsidP="002F5933">
      <w:pPr>
        <w:bidi/>
        <w:ind w:firstLine="708"/>
        <w:jc w:val="both"/>
      </w:pPr>
    </w:p>
    <w:p w14:paraId="2650CC58" w14:textId="77777777" w:rsidR="002F5933" w:rsidRDefault="002F5933" w:rsidP="002F5933">
      <w:pPr>
        <w:bidi/>
        <w:ind w:firstLine="708"/>
        <w:jc w:val="both"/>
      </w:pPr>
    </w:p>
    <w:p w14:paraId="04BC1195" w14:textId="77777777" w:rsidR="002F5933" w:rsidRDefault="002F5933" w:rsidP="002F5933">
      <w:pPr>
        <w:bidi/>
        <w:ind w:firstLine="708"/>
        <w:jc w:val="both"/>
      </w:pPr>
    </w:p>
    <w:p w14:paraId="3DFB2ACA" w14:textId="77777777" w:rsidR="002F5933" w:rsidRDefault="002F5933" w:rsidP="002F5933">
      <w:pPr>
        <w:bidi/>
        <w:ind w:firstLine="708"/>
        <w:jc w:val="both"/>
      </w:pPr>
    </w:p>
    <w:p w14:paraId="67A560EC" w14:textId="77777777" w:rsidR="002F5933" w:rsidRDefault="002F5933" w:rsidP="002F5933">
      <w:pPr>
        <w:bidi/>
        <w:ind w:firstLine="708"/>
        <w:jc w:val="both"/>
      </w:pPr>
      <w:r>
        <w:rPr>
          <w:noProof/>
          <w:lang w:eastAsia="fr-FR"/>
        </w:rPr>
        <w:drawing>
          <wp:inline distT="0" distB="0" distL="0" distR="0" wp14:anchorId="2CDF815F" wp14:editId="1572DF6C">
            <wp:extent cx="5753100" cy="3362325"/>
            <wp:effectExtent l="0" t="0" r="0" b="952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419E5" w14:textId="77777777" w:rsidR="002F5933" w:rsidRPr="002F5933" w:rsidRDefault="002F5933" w:rsidP="002F5933">
      <w:pPr>
        <w:bidi/>
        <w:jc w:val="both"/>
      </w:pPr>
    </w:p>
    <w:p w14:paraId="3CE25011" w14:textId="77777777" w:rsidR="002F5933" w:rsidRDefault="002F5933" w:rsidP="002F5933">
      <w:pPr>
        <w:bidi/>
        <w:jc w:val="both"/>
      </w:pPr>
    </w:p>
    <w:p w14:paraId="512668E7" w14:textId="77777777" w:rsidR="002F5933" w:rsidRDefault="002F5933" w:rsidP="002F5933">
      <w:pPr>
        <w:bidi/>
        <w:jc w:val="both"/>
      </w:pPr>
      <w:r>
        <w:rPr>
          <w:noProof/>
          <w:lang w:eastAsia="fr-FR"/>
        </w:rPr>
        <w:drawing>
          <wp:inline distT="0" distB="0" distL="0" distR="0" wp14:anchorId="72F1F7C4" wp14:editId="47BB099F">
            <wp:extent cx="5753100" cy="3686175"/>
            <wp:effectExtent l="0" t="0" r="0" b="952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33FC2" w14:textId="77777777" w:rsidR="002F5933" w:rsidRDefault="002F5933" w:rsidP="002F5933">
      <w:pPr>
        <w:bidi/>
        <w:jc w:val="both"/>
      </w:pPr>
    </w:p>
    <w:p w14:paraId="3101C726" w14:textId="77777777" w:rsidR="002F5933" w:rsidRDefault="002F5933" w:rsidP="002F5933">
      <w:pPr>
        <w:tabs>
          <w:tab w:val="left" w:pos="3162"/>
        </w:tabs>
        <w:bidi/>
        <w:jc w:val="both"/>
      </w:pPr>
      <w:r>
        <w:rPr>
          <w:rtl/>
        </w:rPr>
        <w:tab/>
      </w:r>
    </w:p>
    <w:p w14:paraId="2C41D632" w14:textId="77777777" w:rsidR="002F5933" w:rsidRDefault="002F5933" w:rsidP="002F5933">
      <w:pPr>
        <w:tabs>
          <w:tab w:val="left" w:pos="3162"/>
        </w:tabs>
        <w:bidi/>
        <w:jc w:val="both"/>
      </w:pPr>
    </w:p>
    <w:p w14:paraId="74C30A63" w14:textId="77777777" w:rsidR="002F5933" w:rsidRDefault="002F5933" w:rsidP="002F5933">
      <w:pPr>
        <w:tabs>
          <w:tab w:val="left" w:pos="3162"/>
        </w:tabs>
        <w:bidi/>
        <w:jc w:val="both"/>
      </w:pPr>
    </w:p>
    <w:p w14:paraId="79726A14" w14:textId="77777777" w:rsidR="00EF10E9" w:rsidRDefault="002F5933" w:rsidP="002F5933">
      <w:pPr>
        <w:tabs>
          <w:tab w:val="left" w:pos="3162"/>
        </w:tabs>
        <w:bidi/>
        <w:jc w:val="both"/>
      </w:pPr>
      <w:r>
        <w:rPr>
          <w:noProof/>
          <w:lang w:eastAsia="fr-FR"/>
        </w:rPr>
        <w:drawing>
          <wp:inline distT="0" distB="0" distL="0" distR="0" wp14:anchorId="6D6CF67F" wp14:editId="083948E5">
            <wp:extent cx="5762625" cy="3524250"/>
            <wp:effectExtent l="0" t="0" r="9525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C73AF" w14:textId="77777777" w:rsidR="00EF10E9" w:rsidRPr="00EF10E9" w:rsidRDefault="00EF10E9" w:rsidP="00EF10E9">
      <w:pPr>
        <w:bidi/>
      </w:pPr>
    </w:p>
    <w:p w14:paraId="36CEC223" w14:textId="77777777" w:rsidR="00EF10E9" w:rsidRPr="00EF10E9" w:rsidRDefault="00EF10E9" w:rsidP="00EF10E9">
      <w:pPr>
        <w:bidi/>
      </w:pPr>
    </w:p>
    <w:p w14:paraId="34FA9015" w14:textId="77777777" w:rsidR="00EF10E9" w:rsidRPr="00EF10E9" w:rsidRDefault="00EF10E9" w:rsidP="00EF10E9">
      <w:pPr>
        <w:bidi/>
      </w:pPr>
    </w:p>
    <w:p w14:paraId="0B764787" w14:textId="77777777" w:rsidR="00EF10E9" w:rsidRPr="00EF10E9" w:rsidRDefault="00EF10E9" w:rsidP="00EF10E9">
      <w:pPr>
        <w:bidi/>
      </w:pPr>
    </w:p>
    <w:p w14:paraId="53A2CDF9" w14:textId="77777777" w:rsidR="00EF10E9" w:rsidRPr="00EF10E9" w:rsidRDefault="00EF10E9" w:rsidP="00EF10E9">
      <w:pPr>
        <w:bidi/>
      </w:pPr>
    </w:p>
    <w:p w14:paraId="27C4B1AF" w14:textId="77777777" w:rsidR="00EF10E9" w:rsidRPr="00EF10E9" w:rsidRDefault="00EF10E9" w:rsidP="00EF10E9">
      <w:pPr>
        <w:bidi/>
      </w:pPr>
    </w:p>
    <w:p w14:paraId="3FE15373" w14:textId="77777777" w:rsidR="00EF10E9" w:rsidRPr="00EF10E9" w:rsidRDefault="00EF10E9" w:rsidP="00EF10E9">
      <w:pPr>
        <w:bidi/>
      </w:pPr>
    </w:p>
    <w:p w14:paraId="424B4A8E" w14:textId="77777777" w:rsidR="00EF10E9" w:rsidRPr="00EF10E9" w:rsidRDefault="00EF10E9" w:rsidP="00EF10E9">
      <w:pPr>
        <w:bidi/>
      </w:pPr>
    </w:p>
    <w:p w14:paraId="5D77F304" w14:textId="77777777" w:rsidR="00EF10E9" w:rsidRPr="00EF10E9" w:rsidRDefault="00EF10E9" w:rsidP="00EF10E9">
      <w:pPr>
        <w:bidi/>
      </w:pPr>
    </w:p>
    <w:p w14:paraId="5DB2BA97" w14:textId="77777777" w:rsidR="00EF10E9" w:rsidRPr="00EF10E9" w:rsidRDefault="00EF10E9" w:rsidP="00EF10E9">
      <w:pPr>
        <w:bidi/>
      </w:pPr>
    </w:p>
    <w:p w14:paraId="2CAD2067" w14:textId="77777777" w:rsidR="00EF10E9" w:rsidRDefault="00EF10E9" w:rsidP="00EF10E9">
      <w:pPr>
        <w:bidi/>
      </w:pPr>
    </w:p>
    <w:p w14:paraId="08C0D854" w14:textId="77777777" w:rsidR="002F5933" w:rsidRDefault="00EF10E9" w:rsidP="00EF10E9">
      <w:pPr>
        <w:tabs>
          <w:tab w:val="left" w:pos="2052"/>
        </w:tabs>
        <w:bidi/>
      </w:pPr>
      <w:r>
        <w:rPr>
          <w:rtl/>
        </w:rPr>
        <w:tab/>
      </w:r>
    </w:p>
    <w:p w14:paraId="6937B7E0" w14:textId="77777777" w:rsidR="00EF10E9" w:rsidRDefault="00EF10E9" w:rsidP="00EF10E9">
      <w:pPr>
        <w:tabs>
          <w:tab w:val="left" w:pos="2052"/>
        </w:tabs>
        <w:bidi/>
      </w:pPr>
    </w:p>
    <w:p w14:paraId="1995F068" w14:textId="77777777" w:rsidR="00EF10E9" w:rsidRDefault="00EF10E9" w:rsidP="00EF10E9">
      <w:pPr>
        <w:tabs>
          <w:tab w:val="left" w:pos="2052"/>
        </w:tabs>
        <w:bidi/>
      </w:pPr>
    </w:p>
    <w:p w14:paraId="28348C11" w14:textId="77777777" w:rsidR="00EF10E9" w:rsidRDefault="00EF10E9" w:rsidP="00EF10E9">
      <w:pPr>
        <w:tabs>
          <w:tab w:val="left" w:pos="2052"/>
        </w:tabs>
        <w:bidi/>
      </w:pPr>
    </w:p>
    <w:p w14:paraId="02EE2A31" w14:textId="77777777" w:rsidR="00EF10E9" w:rsidRDefault="00EF10E9" w:rsidP="00EF10E9">
      <w:pPr>
        <w:tabs>
          <w:tab w:val="left" w:pos="2052"/>
        </w:tabs>
        <w:bidi/>
      </w:pPr>
    </w:p>
    <w:p w14:paraId="05D54E41" w14:textId="77777777" w:rsidR="00EF10E9" w:rsidRPr="002F5933" w:rsidRDefault="00EF10E9" w:rsidP="00EF10E9">
      <w:pPr>
        <w:tabs>
          <w:tab w:val="left" w:pos="3252"/>
        </w:tabs>
        <w:bidi/>
        <w:spacing w:before="240"/>
        <w:jc w:val="center"/>
        <w:rPr>
          <w:rFonts w:asciiTheme="minorBidi" w:eastAsia="Times New Roman" w:hAnsiTheme="minorBidi"/>
          <w:b/>
          <w:bCs/>
          <w:sz w:val="32"/>
          <w:szCs w:val="32"/>
          <w:u w:val="single"/>
          <w:lang w:eastAsia="fr-FR"/>
        </w:rPr>
      </w:pPr>
      <w:r w:rsidRPr="00BB287C">
        <w:rPr>
          <w:rFonts w:asciiTheme="minorBidi" w:eastAsia="Times New Roman" w:hAnsiTheme="minorBidi"/>
          <w:b/>
          <w:bCs/>
          <w:sz w:val="32"/>
          <w:szCs w:val="32"/>
          <w:u w:val="single"/>
          <w:rtl/>
          <w:lang w:eastAsia="fr-FR"/>
        </w:rPr>
        <w:lastRenderedPageBreak/>
        <w:t xml:space="preserve">الملحق </w:t>
      </w:r>
      <w:r>
        <w:rPr>
          <w:rFonts w:asciiTheme="minorBidi" w:eastAsia="Times New Roman" w:hAnsiTheme="minorBidi"/>
          <w:b/>
          <w:bCs/>
          <w:sz w:val="32"/>
          <w:szCs w:val="32"/>
          <w:u w:val="single"/>
          <w:lang w:eastAsia="fr-FR"/>
        </w:rPr>
        <w:t>2</w:t>
      </w:r>
    </w:p>
    <w:p w14:paraId="6327CCC9" w14:textId="6B65CE41" w:rsidR="00E21C7E" w:rsidRDefault="008D10D9" w:rsidP="00E21C7E">
      <w:pPr>
        <w:tabs>
          <w:tab w:val="left" w:pos="2052"/>
        </w:tabs>
        <w:bidi/>
      </w:pPr>
      <w:r w:rsidRPr="008D10D9">
        <w:rPr>
          <w:noProof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 wp14:anchorId="115AE766" wp14:editId="796F54F4">
            <wp:extent cx="5905500" cy="8277225"/>
            <wp:effectExtent l="0" t="0" r="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E64E8" w14:textId="666A4DBC" w:rsidR="00E21C7E" w:rsidRPr="00EF10E9" w:rsidRDefault="008D10D9" w:rsidP="00E21C7E">
      <w:pPr>
        <w:tabs>
          <w:tab w:val="left" w:pos="2052"/>
        </w:tabs>
        <w:bidi/>
      </w:pPr>
      <w:r w:rsidRPr="008D10D9">
        <w:rPr>
          <w:noProof/>
          <w:lang w:eastAsia="fr-FR"/>
        </w:rPr>
        <w:lastRenderedPageBreak/>
        <w:t xml:space="preserve"> </w:t>
      </w:r>
      <w:r>
        <w:rPr>
          <w:noProof/>
          <w:lang w:eastAsia="fr-FR"/>
        </w:rPr>
        <w:drawing>
          <wp:inline distT="0" distB="0" distL="0" distR="0" wp14:anchorId="161FC547" wp14:editId="152793A1">
            <wp:extent cx="5895975" cy="7753350"/>
            <wp:effectExtent l="0" t="0" r="9525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1C7E" w:rsidRPr="00EF1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6DE6F" w14:textId="77777777" w:rsidR="00E32A30" w:rsidRDefault="00E32A30" w:rsidP="00EF10E9">
      <w:pPr>
        <w:spacing w:after="0" w:line="240" w:lineRule="auto"/>
      </w:pPr>
      <w:r>
        <w:separator/>
      </w:r>
    </w:p>
  </w:endnote>
  <w:endnote w:type="continuationSeparator" w:id="0">
    <w:p w14:paraId="2DAAE1CB" w14:textId="77777777" w:rsidR="00E32A30" w:rsidRDefault="00E32A30" w:rsidP="00EF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E98BC" w14:textId="77777777" w:rsidR="00E32A30" w:rsidRDefault="00E32A30" w:rsidP="00EF10E9">
      <w:pPr>
        <w:spacing w:after="0" w:line="240" w:lineRule="auto"/>
      </w:pPr>
      <w:r>
        <w:separator/>
      </w:r>
    </w:p>
  </w:footnote>
  <w:footnote w:type="continuationSeparator" w:id="0">
    <w:p w14:paraId="5B8470F8" w14:textId="77777777" w:rsidR="00E32A30" w:rsidRDefault="00E32A30" w:rsidP="00EF1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8B0"/>
    <w:multiLevelType w:val="multilevel"/>
    <w:tmpl w:val="D96A6066"/>
    <w:lvl w:ilvl="0">
      <w:start w:val="2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" w15:restartNumberingAfterBreak="0">
    <w:nsid w:val="0C36248A"/>
    <w:multiLevelType w:val="hybridMultilevel"/>
    <w:tmpl w:val="64F0DA98"/>
    <w:lvl w:ilvl="0" w:tplc="040C001B">
      <w:start w:val="1"/>
      <w:numFmt w:val="lowerRoman"/>
      <w:lvlText w:val="%1."/>
      <w:lvlJc w:val="righ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AE86D6E"/>
    <w:multiLevelType w:val="multilevel"/>
    <w:tmpl w:val="D2602C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57663E"/>
    <w:multiLevelType w:val="hybridMultilevel"/>
    <w:tmpl w:val="23DE63E4"/>
    <w:lvl w:ilvl="0" w:tplc="B90A404C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825655"/>
    <w:multiLevelType w:val="multilevel"/>
    <w:tmpl w:val="74E6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6718C4"/>
    <w:multiLevelType w:val="multilevel"/>
    <w:tmpl w:val="96A24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3163E8"/>
    <w:multiLevelType w:val="hybridMultilevel"/>
    <w:tmpl w:val="2E98CF04"/>
    <w:lvl w:ilvl="0" w:tplc="6B400110">
      <w:start w:val="1"/>
      <w:numFmt w:val="decimal"/>
      <w:pStyle w:val="MoUList-numbers-linespaceafter"/>
      <w:lvlText w:val="%1."/>
      <w:lvlJc w:val="left"/>
      <w:pPr>
        <w:ind w:left="3102" w:hanging="360"/>
      </w:pPr>
      <w:rPr>
        <w:rFonts w:ascii="Sakkal Majalla" w:eastAsia="SimSun" w:hAnsi="Sakkal Majalla" w:cs="Sakkal Majalla"/>
      </w:rPr>
    </w:lvl>
    <w:lvl w:ilvl="1" w:tplc="08090019" w:tentative="1">
      <w:start w:val="1"/>
      <w:numFmt w:val="lowerLetter"/>
      <w:lvlText w:val="%2."/>
      <w:lvlJc w:val="left"/>
      <w:pPr>
        <w:ind w:left="3822" w:hanging="360"/>
      </w:pPr>
    </w:lvl>
    <w:lvl w:ilvl="2" w:tplc="0809001B" w:tentative="1">
      <w:start w:val="1"/>
      <w:numFmt w:val="lowerRoman"/>
      <w:lvlText w:val="%3."/>
      <w:lvlJc w:val="right"/>
      <w:pPr>
        <w:ind w:left="4542" w:hanging="180"/>
      </w:pPr>
    </w:lvl>
    <w:lvl w:ilvl="3" w:tplc="0809000F" w:tentative="1">
      <w:start w:val="1"/>
      <w:numFmt w:val="decimal"/>
      <w:lvlText w:val="%4."/>
      <w:lvlJc w:val="left"/>
      <w:pPr>
        <w:ind w:left="5262" w:hanging="360"/>
      </w:pPr>
    </w:lvl>
    <w:lvl w:ilvl="4" w:tplc="08090019" w:tentative="1">
      <w:start w:val="1"/>
      <w:numFmt w:val="lowerLetter"/>
      <w:lvlText w:val="%5."/>
      <w:lvlJc w:val="left"/>
      <w:pPr>
        <w:ind w:left="5982" w:hanging="360"/>
      </w:pPr>
    </w:lvl>
    <w:lvl w:ilvl="5" w:tplc="0809001B" w:tentative="1">
      <w:start w:val="1"/>
      <w:numFmt w:val="lowerRoman"/>
      <w:lvlText w:val="%6."/>
      <w:lvlJc w:val="right"/>
      <w:pPr>
        <w:ind w:left="6702" w:hanging="180"/>
      </w:pPr>
    </w:lvl>
    <w:lvl w:ilvl="6" w:tplc="0809000F" w:tentative="1">
      <w:start w:val="1"/>
      <w:numFmt w:val="decimal"/>
      <w:lvlText w:val="%7."/>
      <w:lvlJc w:val="left"/>
      <w:pPr>
        <w:ind w:left="7422" w:hanging="360"/>
      </w:pPr>
    </w:lvl>
    <w:lvl w:ilvl="7" w:tplc="08090019" w:tentative="1">
      <w:start w:val="1"/>
      <w:numFmt w:val="lowerLetter"/>
      <w:lvlText w:val="%8."/>
      <w:lvlJc w:val="left"/>
      <w:pPr>
        <w:ind w:left="8142" w:hanging="360"/>
      </w:pPr>
    </w:lvl>
    <w:lvl w:ilvl="8" w:tplc="0809001B" w:tentative="1">
      <w:start w:val="1"/>
      <w:numFmt w:val="lowerRoman"/>
      <w:lvlText w:val="%9."/>
      <w:lvlJc w:val="right"/>
      <w:pPr>
        <w:ind w:left="8862" w:hanging="180"/>
      </w:pPr>
    </w:lvl>
  </w:abstractNum>
  <w:abstractNum w:abstractNumId="7" w15:restartNumberingAfterBreak="0">
    <w:nsid w:val="439E3AFB"/>
    <w:multiLevelType w:val="multilevel"/>
    <w:tmpl w:val="FA4A75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95751B"/>
    <w:multiLevelType w:val="multilevel"/>
    <w:tmpl w:val="C7386B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3."/>
      <w:lvlJc w:val="left"/>
      <w:pPr>
        <w:ind w:left="9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C3E7752"/>
    <w:multiLevelType w:val="multilevel"/>
    <w:tmpl w:val="0008A25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6081042F"/>
    <w:multiLevelType w:val="multilevel"/>
    <w:tmpl w:val="67A2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142029"/>
    <w:multiLevelType w:val="multilevel"/>
    <w:tmpl w:val="D7CA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1"/>
  </w:num>
  <w:num w:numId="5">
    <w:abstractNumId w:val="9"/>
  </w:num>
  <w:num w:numId="6">
    <w:abstractNumId w:val="0"/>
  </w:num>
  <w:num w:numId="7">
    <w:abstractNumId w:val="10"/>
  </w:num>
  <w:num w:numId="8">
    <w:abstractNumId w:val="7"/>
  </w:num>
  <w:num w:numId="9">
    <w:abstractNumId w:val="1"/>
  </w:num>
  <w:num w:numId="10">
    <w:abstractNumId w:val="3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6A"/>
    <w:rsid w:val="000023AE"/>
    <w:rsid w:val="00007A3E"/>
    <w:rsid w:val="00027A66"/>
    <w:rsid w:val="00027C4F"/>
    <w:rsid w:val="00035BB1"/>
    <w:rsid w:val="00063A7C"/>
    <w:rsid w:val="00093C8D"/>
    <w:rsid w:val="00094160"/>
    <w:rsid w:val="000A1162"/>
    <w:rsid w:val="000F4C39"/>
    <w:rsid w:val="00131C45"/>
    <w:rsid w:val="00182622"/>
    <w:rsid w:val="00193E6A"/>
    <w:rsid w:val="001C4DAB"/>
    <w:rsid w:val="0020277F"/>
    <w:rsid w:val="002114AF"/>
    <w:rsid w:val="00240EB3"/>
    <w:rsid w:val="00250848"/>
    <w:rsid w:val="00261BE9"/>
    <w:rsid w:val="0026783B"/>
    <w:rsid w:val="002820A4"/>
    <w:rsid w:val="002A0EA2"/>
    <w:rsid w:val="002A6EFC"/>
    <w:rsid w:val="002B4F62"/>
    <w:rsid w:val="002B4F76"/>
    <w:rsid w:val="002D2166"/>
    <w:rsid w:val="002F5933"/>
    <w:rsid w:val="00330416"/>
    <w:rsid w:val="0037179C"/>
    <w:rsid w:val="00384F8B"/>
    <w:rsid w:val="003A35F3"/>
    <w:rsid w:val="003C7927"/>
    <w:rsid w:val="003D410C"/>
    <w:rsid w:val="00471AA1"/>
    <w:rsid w:val="004733A8"/>
    <w:rsid w:val="00482EB9"/>
    <w:rsid w:val="004A4CB7"/>
    <w:rsid w:val="004B10C1"/>
    <w:rsid w:val="00546F66"/>
    <w:rsid w:val="005620D2"/>
    <w:rsid w:val="00580D78"/>
    <w:rsid w:val="00585D81"/>
    <w:rsid w:val="00597980"/>
    <w:rsid w:val="005A1B3F"/>
    <w:rsid w:val="005B0412"/>
    <w:rsid w:val="005B2407"/>
    <w:rsid w:val="005D739C"/>
    <w:rsid w:val="00601A65"/>
    <w:rsid w:val="00612247"/>
    <w:rsid w:val="00621D49"/>
    <w:rsid w:val="00636DFF"/>
    <w:rsid w:val="00643FD2"/>
    <w:rsid w:val="006762CA"/>
    <w:rsid w:val="006962E0"/>
    <w:rsid w:val="006E2058"/>
    <w:rsid w:val="00720B5B"/>
    <w:rsid w:val="00721F8D"/>
    <w:rsid w:val="00762E28"/>
    <w:rsid w:val="00770055"/>
    <w:rsid w:val="00786DE2"/>
    <w:rsid w:val="007B0590"/>
    <w:rsid w:val="007C49ED"/>
    <w:rsid w:val="007C5969"/>
    <w:rsid w:val="007D1714"/>
    <w:rsid w:val="007F0E83"/>
    <w:rsid w:val="00802878"/>
    <w:rsid w:val="00814DD9"/>
    <w:rsid w:val="00846B20"/>
    <w:rsid w:val="00896A1B"/>
    <w:rsid w:val="008D10D9"/>
    <w:rsid w:val="00910F04"/>
    <w:rsid w:val="00927363"/>
    <w:rsid w:val="0094161C"/>
    <w:rsid w:val="009814E3"/>
    <w:rsid w:val="00991E32"/>
    <w:rsid w:val="009A69A8"/>
    <w:rsid w:val="009A79EC"/>
    <w:rsid w:val="009E5F73"/>
    <w:rsid w:val="00A92ECC"/>
    <w:rsid w:val="00A954C3"/>
    <w:rsid w:val="00AB3EF5"/>
    <w:rsid w:val="00AD7018"/>
    <w:rsid w:val="00AF7324"/>
    <w:rsid w:val="00B02780"/>
    <w:rsid w:val="00B36825"/>
    <w:rsid w:val="00B37A5F"/>
    <w:rsid w:val="00B40931"/>
    <w:rsid w:val="00B42399"/>
    <w:rsid w:val="00B910A7"/>
    <w:rsid w:val="00BB1186"/>
    <w:rsid w:val="00BB287C"/>
    <w:rsid w:val="00BC5474"/>
    <w:rsid w:val="00BC6A5E"/>
    <w:rsid w:val="00BD209D"/>
    <w:rsid w:val="00BE7107"/>
    <w:rsid w:val="00BF3F5B"/>
    <w:rsid w:val="00BF623E"/>
    <w:rsid w:val="00C423D2"/>
    <w:rsid w:val="00C506F3"/>
    <w:rsid w:val="00C85229"/>
    <w:rsid w:val="00CB31FB"/>
    <w:rsid w:val="00CF51BD"/>
    <w:rsid w:val="00CF5582"/>
    <w:rsid w:val="00D00A5F"/>
    <w:rsid w:val="00D123AF"/>
    <w:rsid w:val="00D639B2"/>
    <w:rsid w:val="00D71C9B"/>
    <w:rsid w:val="00D7405A"/>
    <w:rsid w:val="00D93773"/>
    <w:rsid w:val="00D93E66"/>
    <w:rsid w:val="00DE5934"/>
    <w:rsid w:val="00E00E9D"/>
    <w:rsid w:val="00E21C7E"/>
    <w:rsid w:val="00E32A30"/>
    <w:rsid w:val="00E40BE8"/>
    <w:rsid w:val="00E53A20"/>
    <w:rsid w:val="00E6480E"/>
    <w:rsid w:val="00E82EB2"/>
    <w:rsid w:val="00E924C6"/>
    <w:rsid w:val="00EA7201"/>
    <w:rsid w:val="00EB3E5B"/>
    <w:rsid w:val="00EB5BB0"/>
    <w:rsid w:val="00EF10E9"/>
    <w:rsid w:val="00F23BD4"/>
    <w:rsid w:val="00F2635D"/>
    <w:rsid w:val="00F42B55"/>
    <w:rsid w:val="00F52F68"/>
    <w:rsid w:val="00F82BF9"/>
    <w:rsid w:val="00F846FA"/>
    <w:rsid w:val="00FA25BD"/>
    <w:rsid w:val="00FA35DC"/>
    <w:rsid w:val="00FD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9265"/>
  <w15:chartTrackingRefBased/>
  <w15:docId w15:val="{C1AE56B2-C261-4AD2-A6FD-5641D6CF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EB3"/>
  </w:style>
  <w:style w:type="paragraph" w:styleId="Titre3">
    <w:name w:val="heading 3"/>
    <w:basedOn w:val="Normal"/>
    <w:link w:val="Titre3Car"/>
    <w:uiPriority w:val="9"/>
    <w:qFormat/>
    <w:rsid w:val="00BB28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BB28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93E6A"/>
    <w:rPr>
      <w:color w:val="0000FF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BB287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BB287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B287C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EF1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10E9"/>
  </w:style>
  <w:style w:type="paragraph" w:styleId="Pieddepage">
    <w:name w:val="footer"/>
    <w:basedOn w:val="Normal"/>
    <w:link w:val="PieddepageCar"/>
    <w:uiPriority w:val="99"/>
    <w:unhideWhenUsed/>
    <w:rsid w:val="00EF1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10E9"/>
  </w:style>
  <w:style w:type="paragraph" w:styleId="Textedebulles">
    <w:name w:val="Balloon Text"/>
    <w:basedOn w:val="Normal"/>
    <w:link w:val="TextedebullesCar"/>
    <w:uiPriority w:val="99"/>
    <w:semiHidden/>
    <w:unhideWhenUsed/>
    <w:rsid w:val="00B37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7A5F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123AF"/>
    <w:pPr>
      <w:ind w:left="720"/>
      <w:contextualSpacing/>
    </w:pPr>
  </w:style>
  <w:style w:type="character" w:customStyle="1" w:styleId="rynqvb">
    <w:name w:val="rynqvb"/>
    <w:basedOn w:val="Policepardfaut"/>
    <w:rsid w:val="007D1714"/>
  </w:style>
  <w:style w:type="character" w:customStyle="1" w:styleId="hwtze">
    <w:name w:val="hwtze"/>
    <w:basedOn w:val="Policepardfaut"/>
    <w:rsid w:val="00384F8B"/>
  </w:style>
  <w:style w:type="paragraph" w:customStyle="1" w:styleId="MoUList-numbers-linespaceafter">
    <w:name w:val="MoU List - numbers - line space after"/>
    <w:qFormat/>
    <w:rsid w:val="00BC5474"/>
    <w:pPr>
      <w:numPr>
        <w:numId w:val="12"/>
      </w:numPr>
      <w:tabs>
        <w:tab w:val="left" w:pos="397"/>
      </w:tabs>
      <w:spacing w:after="220" w:line="288" w:lineRule="auto"/>
      <w:ind w:left="397" w:hanging="397"/>
      <w:jc w:val="both"/>
    </w:pPr>
    <w:rPr>
      <w:rFonts w:ascii="Arial" w:eastAsia="SimSun" w:hAnsi="Arial" w:cs="Arial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9A79E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A79E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A79E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A79E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A79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://ompic.ma/fr/content/patent-prosecution-highway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1265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MOHAMED-AMINE FERHANE</dc:creator>
  <cp:keywords/>
  <dc:description/>
  <cp:lastModifiedBy>elafia</cp:lastModifiedBy>
  <cp:revision>2</cp:revision>
  <cp:lastPrinted>2024-08-27T10:59:00Z</cp:lastPrinted>
  <dcterms:created xsi:type="dcterms:W3CDTF">2024-10-02T09:19:00Z</dcterms:created>
  <dcterms:modified xsi:type="dcterms:W3CDTF">2024-10-02T09:19:00Z</dcterms:modified>
</cp:coreProperties>
</file>